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43765" w14:textId="01CB3503" w:rsidR="00586C72" w:rsidRPr="008254E6" w:rsidRDefault="00586C72" w:rsidP="008254E6">
      <w:pPr>
        <w:pStyle w:val="Encabezado"/>
        <w:tabs>
          <w:tab w:val="left" w:pos="2052"/>
        </w:tabs>
        <w:jc w:val="right"/>
        <w:rPr>
          <w:rFonts w:ascii="Century Gothic" w:hAnsi="Century Gothic"/>
          <w:sz w:val="20"/>
          <w:szCs w:val="20"/>
        </w:rPr>
      </w:pPr>
      <w:r w:rsidRPr="008254E6">
        <w:rPr>
          <w:rFonts w:ascii="Century Gothic" w:hAnsi="Century Gothic"/>
          <w:sz w:val="20"/>
          <w:szCs w:val="20"/>
        </w:rPr>
        <w:tab/>
      </w:r>
      <w:r w:rsidRPr="008254E6">
        <w:rPr>
          <w:rFonts w:ascii="Century Gothic" w:hAnsi="Century Gothic"/>
          <w:sz w:val="20"/>
          <w:szCs w:val="20"/>
        </w:rPr>
        <w:tab/>
      </w:r>
      <w:r w:rsidR="00975D92" w:rsidRPr="008254E6">
        <w:rPr>
          <w:rFonts w:ascii="Century Gothic" w:hAnsi="Century Gothic"/>
          <w:sz w:val="20"/>
          <w:szCs w:val="20"/>
        </w:rPr>
        <w:t>3</w:t>
      </w:r>
      <w:bookmarkStart w:id="0" w:name="_GoBack"/>
      <w:bookmarkEnd w:id="0"/>
      <w:r w:rsidR="00975D92" w:rsidRPr="008254E6">
        <w:rPr>
          <w:rFonts w:ascii="Century Gothic" w:hAnsi="Century Gothic"/>
          <w:sz w:val="20"/>
          <w:szCs w:val="20"/>
        </w:rPr>
        <w:t>ra</w:t>
      </w:r>
      <w:r w:rsidRPr="008254E6">
        <w:rPr>
          <w:rFonts w:ascii="Century Gothic" w:hAnsi="Century Gothic"/>
          <w:sz w:val="20"/>
          <w:szCs w:val="20"/>
        </w:rPr>
        <w:t xml:space="preserve"> SESIÓN </w:t>
      </w:r>
      <w:r w:rsidR="0093039F" w:rsidRPr="008254E6">
        <w:rPr>
          <w:rFonts w:ascii="Century Gothic" w:hAnsi="Century Gothic"/>
          <w:sz w:val="20"/>
          <w:szCs w:val="20"/>
        </w:rPr>
        <w:t>ORDINARIA</w:t>
      </w:r>
      <w:r w:rsidRPr="008254E6">
        <w:rPr>
          <w:rFonts w:ascii="Century Gothic" w:hAnsi="Century Gothic"/>
          <w:sz w:val="20"/>
          <w:szCs w:val="20"/>
        </w:rPr>
        <w:t xml:space="preserve"> DEL ÓRGANO </w:t>
      </w:r>
    </w:p>
    <w:p w14:paraId="6ACDD30A" w14:textId="77777777" w:rsidR="00586C72" w:rsidRPr="008254E6" w:rsidRDefault="00586C72" w:rsidP="008254E6">
      <w:pPr>
        <w:pStyle w:val="Encabezado"/>
        <w:jc w:val="right"/>
        <w:rPr>
          <w:rFonts w:ascii="Century Gothic" w:hAnsi="Century Gothic"/>
          <w:sz w:val="20"/>
          <w:szCs w:val="20"/>
        </w:rPr>
      </w:pPr>
      <w:r w:rsidRPr="008254E6">
        <w:rPr>
          <w:rFonts w:ascii="Century Gothic" w:hAnsi="Century Gothic"/>
          <w:sz w:val="20"/>
          <w:szCs w:val="20"/>
        </w:rPr>
        <w:t>MÁXIMO DE GOBIERNO DEL CONSEJO ESTATAL</w:t>
      </w:r>
    </w:p>
    <w:p w14:paraId="42605E08" w14:textId="523010B2" w:rsidR="00586C72" w:rsidRPr="008254E6" w:rsidRDefault="00586C72" w:rsidP="008254E6">
      <w:pPr>
        <w:pStyle w:val="Encabezado"/>
        <w:jc w:val="right"/>
        <w:rPr>
          <w:rFonts w:ascii="Century Gothic" w:hAnsi="Century Gothic"/>
          <w:sz w:val="20"/>
          <w:szCs w:val="20"/>
        </w:rPr>
      </w:pPr>
      <w:r w:rsidRPr="008254E6">
        <w:rPr>
          <w:rFonts w:ascii="Century Gothic" w:hAnsi="Century Gothic"/>
          <w:sz w:val="20"/>
          <w:szCs w:val="20"/>
        </w:rPr>
        <w:t>DE TRASPLANTE DE ÓRGANOS Y TEJIDOS DE JALISCO</w:t>
      </w:r>
    </w:p>
    <w:p w14:paraId="05925D0C" w14:textId="1BC22326" w:rsidR="002C65BC" w:rsidRPr="008254E6" w:rsidRDefault="00586C72" w:rsidP="008254E6">
      <w:pPr>
        <w:tabs>
          <w:tab w:val="left" w:pos="3686"/>
          <w:tab w:val="left" w:pos="3828"/>
        </w:tabs>
        <w:spacing w:after="0" w:line="240" w:lineRule="auto"/>
        <w:jc w:val="right"/>
        <w:rPr>
          <w:rFonts w:ascii="Century Gothic" w:hAnsi="Century Gothic" w:cstheme="majorHAnsi"/>
          <w:b/>
          <w:sz w:val="20"/>
          <w:szCs w:val="20"/>
        </w:rPr>
      </w:pPr>
      <w:r w:rsidRPr="008254E6">
        <w:rPr>
          <w:rFonts w:ascii="Century Gothic" w:hAnsi="Century Gothic" w:cstheme="majorHAnsi"/>
          <w:b/>
          <w:sz w:val="20"/>
          <w:szCs w:val="20"/>
        </w:rPr>
        <w:t>ACTA NÚMERO 1</w:t>
      </w:r>
      <w:r w:rsidR="00600389" w:rsidRPr="008254E6">
        <w:rPr>
          <w:rFonts w:ascii="Century Gothic" w:hAnsi="Century Gothic" w:cstheme="majorHAnsi"/>
          <w:b/>
          <w:sz w:val="20"/>
          <w:szCs w:val="20"/>
        </w:rPr>
        <w:t>3</w:t>
      </w:r>
      <w:r w:rsidR="0020090E" w:rsidRPr="008254E6">
        <w:rPr>
          <w:rFonts w:ascii="Century Gothic" w:hAnsi="Century Gothic" w:cstheme="majorHAnsi"/>
          <w:b/>
          <w:sz w:val="20"/>
          <w:szCs w:val="20"/>
        </w:rPr>
        <w:t>2</w:t>
      </w:r>
    </w:p>
    <w:p w14:paraId="6B4F88B8" w14:textId="77777777" w:rsidR="00586C72" w:rsidRPr="008254E6" w:rsidRDefault="00586C72" w:rsidP="008254E6">
      <w:pPr>
        <w:tabs>
          <w:tab w:val="left" w:pos="3686"/>
          <w:tab w:val="left" w:pos="3828"/>
        </w:tabs>
        <w:spacing w:after="0" w:line="240" w:lineRule="auto"/>
        <w:jc w:val="both"/>
        <w:rPr>
          <w:rFonts w:ascii="Century Gothic" w:hAnsi="Century Gothic" w:cstheme="majorHAnsi"/>
          <w:bCs/>
          <w:sz w:val="20"/>
          <w:szCs w:val="20"/>
        </w:rPr>
      </w:pPr>
    </w:p>
    <w:p w14:paraId="56164489" w14:textId="2735DD2F" w:rsidR="00762232" w:rsidRPr="008254E6" w:rsidRDefault="006F11FC" w:rsidP="008254E6">
      <w:pPr>
        <w:spacing w:line="240" w:lineRule="auto"/>
        <w:jc w:val="both"/>
        <w:rPr>
          <w:rFonts w:ascii="Century Gothic" w:hAnsi="Century Gothic"/>
          <w:sz w:val="20"/>
          <w:szCs w:val="20"/>
        </w:rPr>
      </w:pPr>
      <w:r w:rsidRPr="008254E6">
        <w:rPr>
          <w:rFonts w:ascii="Century Gothic" w:hAnsi="Century Gothic"/>
          <w:sz w:val="20"/>
          <w:szCs w:val="20"/>
        </w:rPr>
        <w:t>S</w:t>
      </w:r>
      <w:r w:rsidR="00E232F0" w:rsidRPr="008254E6">
        <w:rPr>
          <w:rFonts w:ascii="Century Gothic" w:hAnsi="Century Gothic"/>
          <w:sz w:val="20"/>
          <w:szCs w:val="20"/>
        </w:rPr>
        <w:t xml:space="preserve">iendo las </w:t>
      </w:r>
      <w:r w:rsidR="00E232F0" w:rsidRPr="008254E6">
        <w:rPr>
          <w:rFonts w:ascii="Century Gothic" w:hAnsi="Century Gothic"/>
          <w:b/>
          <w:bCs/>
          <w:sz w:val="20"/>
          <w:szCs w:val="20"/>
        </w:rPr>
        <w:t>10:</w:t>
      </w:r>
      <w:r w:rsidR="00627C37" w:rsidRPr="008254E6">
        <w:rPr>
          <w:rFonts w:ascii="Century Gothic" w:hAnsi="Century Gothic"/>
          <w:b/>
          <w:bCs/>
          <w:sz w:val="20"/>
          <w:szCs w:val="20"/>
        </w:rPr>
        <w:t>30</w:t>
      </w:r>
      <w:r w:rsidR="00E232F0" w:rsidRPr="008254E6">
        <w:rPr>
          <w:rFonts w:ascii="Century Gothic" w:hAnsi="Century Gothic"/>
          <w:b/>
          <w:bCs/>
          <w:sz w:val="20"/>
          <w:szCs w:val="20"/>
        </w:rPr>
        <w:t xml:space="preserve"> diez horas </w:t>
      </w:r>
      <w:r w:rsidR="00627C37" w:rsidRPr="008254E6">
        <w:rPr>
          <w:rFonts w:ascii="Century Gothic" w:hAnsi="Century Gothic"/>
          <w:b/>
          <w:bCs/>
          <w:sz w:val="20"/>
          <w:szCs w:val="20"/>
        </w:rPr>
        <w:t xml:space="preserve">con treinta minutos </w:t>
      </w:r>
      <w:r w:rsidR="00E232F0" w:rsidRPr="008254E6">
        <w:rPr>
          <w:rFonts w:ascii="Century Gothic" w:hAnsi="Century Gothic"/>
          <w:b/>
          <w:bCs/>
          <w:sz w:val="20"/>
          <w:szCs w:val="20"/>
        </w:rPr>
        <w:t>del día 1</w:t>
      </w:r>
      <w:r w:rsidR="00627C37" w:rsidRPr="008254E6">
        <w:rPr>
          <w:rFonts w:ascii="Century Gothic" w:hAnsi="Century Gothic"/>
          <w:b/>
          <w:bCs/>
          <w:sz w:val="20"/>
          <w:szCs w:val="20"/>
        </w:rPr>
        <w:t>7</w:t>
      </w:r>
      <w:r w:rsidRPr="008254E6">
        <w:rPr>
          <w:rFonts w:ascii="Century Gothic" w:hAnsi="Century Gothic"/>
          <w:b/>
          <w:bCs/>
          <w:sz w:val="20"/>
          <w:szCs w:val="20"/>
        </w:rPr>
        <w:t xml:space="preserve"> </w:t>
      </w:r>
      <w:r w:rsidR="00627C37" w:rsidRPr="008254E6">
        <w:rPr>
          <w:rFonts w:ascii="Century Gothic" w:hAnsi="Century Gothic"/>
          <w:b/>
          <w:bCs/>
          <w:sz w:val="20"/>
          <w:szCs w:val="20"/>
        </w:rPr>
        <w:t>diecisiete</w:t>
      </w:r>
      <w:r w:rsidR="00E232F0" w:rsidRPr="008254E6">
        <w:rPr>
          <w:rFonts w:ascii="Century Gothic" w:hAnsi="Century Gothic"/>
          <w:b/>
          <w:bCs/>
          <w:sz w:val="20"/>
          <w:szCs w:val="20"/>
        </w:rPr>
        <w:t xml:space="preserve"> de </w:t>
      </w:r>
      <w:r w:rsidR="00627C37" w:rsidRPr="008254E6">
        <w:rPr>
          <w:rFonts w:ascii="Century Gothic" w:hAnsi="Century Gothic"/>
          <w:b/>
          <w:bCs/>
          <w:sz w:val="20"/>
          <w:szCs w:val="20"/>
        </w:rPr>
        <w:t>noviembre</w:t>
      </w:r>
      <w:r w:rsidR="00E232F0" w:rsidRPr="008254E6">
        <w:rPr>
          <w:rFonts w:ascii="Century Gothic" w:hAnsi="Century Gothic"/>
          <w:b/>
          <w:bCs/>
          <w:sz w:val="20"/>
          <w:szCs w:val="20"/>
        </w:rPr>
        <w:t xml:space="preserve"> del 2020</w:t>
      </w:r>
      <w:r w:rsidR="00E232F0" w:rsidRPr="008254E6">
        <w:rPr>
          <w:rFonts w:ascii="Century Gothic" w:hAnsi="Century Gothic"/>
          <w:sz w:val="20"/>
          <w:szCs w:val="20"/>
        </w:rPr>
        <w:t>; se da inicio a la tercera sesión ordinaria del máximo órgano de gobierno del organismo público descentralizado consejo estatal de trasplantes de órganos y tejidos (</w:t>
      </w:r>
      <w:r w:rsidRPr="008254E6">
        <w:rPr>
          <w:rFonts w:ascii="Century Gothic" w:hAnsi="Century Gothic"/>
          <w:sz w:val="20"/>
          <w:szCs w:val="20"/>
        </w:rPr>
        <w:t>CETOT</w:t>
      </w:r>
      <w:r w:rsidR="00E232F0" w:rsidRPr="008254E6">
        <w:rPr>
          <w:rFonts w:ascii="Century Gothic" w:hAnsi="Century Gothic"/>
          <w:sz w:val="20"/>
          <w:szCs w:val="20"/>
        </w:rPr>
        <w:t xml:space="preserve">), </w:t>
      </w:r>
      <w:r w:rsidR="00E96935" w:rsidRPr="008254E6">
        <w:rPr>
          <w:rFonts w:ascii="Century Gothic" w:hAnsi="Century Gothic"/>
          <w:sz w:val="20"/>
          <w:szCs w:val="20"/>
        </w:rPr>
        <w:t xml:space="preserve">misma que se lleva </w:t>
      </w:r>
      <w:r w:rsidR="00793E53" w:rsidRPr="008254E6">
        <w:rPr>
          <w:rFonts w:ascii="Century Gothic" w:hAnsi="Century Gothic"/>
          <w:sz w:val="20"/>
          <w:szCs w:val="20"/>
        </w:rPr>
        <w:t>a cabo</w:t>
      </w:r>
      <w:r w:rsidR="00E96935" w:rsidRPr="008254E6">
        <w:rPr>
          <w:rFonts w:ascii="Century Gothic" w:hAnsi="Century Gothic"/>
          <w:sz w:val="20"/>
          <w:szCs w:val="20"/>
        </w:rPr>
        <w:t xml:space="preserve"> por medio de plataforma digital en términos del de conformidad con lo previsto en el arábigo 5 del artículo 75 de la Ley Orgánica del Poder Ejecutivo del Estado de Jalisco,</w:t>
      </w:r>
      <w:r w:rsidR="00762232" w:rsidRPr="008254E6">
        <w:rPr>
          <w:rFonts w:ascii="Century Gothic" w:hAnsi="Century Gothic"/>
          <w:sz w:val="20"/>
          <w:szCs w:val="20"/>
        </w:rPr>
        <w:t xml:space="preserve"> sesión que es presidida por la Coordinadora para la protección contra riesgo sanitarios </w:t>
      </w:r>
      <w:r w:rsidR="00762232" w:rsidRPr="008254E6">
        <w:rPr>
          <w:rFonts w:ascii="Century Gothic" w:hAnsi="Century Gothic"/>
          <w:b/>
          <w:bCs/>
          <w:sz w:val="20"/>
          <w:szCs w:val="20"/>
        </w:rPr>
        <w:t>Mtra.</w:t>
      </w:r>
      <w:r w:rsidR="00762232" w:rsidRPr="008254E6">
        <w:rPr>
          <w:rFonts w:ascii="Century Gothic" w:hAnsi="Century Gothic"/>
          <w:sz w:val="20"/>
          <w:szCs w:val="20"/>
        </w:rPr>
        <w:t xml:space="preserve"> </w:t>
      </w:r>
      <w:r w:rsidR="00762232" w:rsidRPr="008254E6">
        <w:rPr>
          <w:rFonts w:ascii="Century Gothic" w:hAnsi="Century Gothic"/>
          <w:b/>
          <w:bCs/>
          <w:sz w:val="20"/>
          <w:szCs w:val="20"/>
        </w:rPr>
        <w:t>DENIS SANTIAGO HERNÁNDEZ</w:t>
      </w:r>
      <w:r w:rsidR="00762232" w:rsidRPr="008254E6">
        <w:rPr>
          <w:rFonts w:ascii="Century Gothic" w:hAnsi="Century Gothic"/>
          <w:sz w:val="20"/>
          <w:szCs w:val="20"/>
        </w:rPr>
        <w:t xml:space="preserve">,  quien hace extensiva la comunicación a este órgano de gobierno la imposibilidad de asistir tanto del gobernador del estado de Jalisco, como del </w:t>
      </w:r>
      <w:r w:rsidR="00E96935" w:rsidRPr="008254E6">
        <w:rPr>
          <w:rFonts w:ascii="Century Gothic" w:hAnsi="Century Gothic"/>
          <w:sz w:val="20"/>
          <w:szCs w:val="20"/>
        </w:rPr>
        <w:t>S</w:t>
      </w:r>
      <w:r w:rsidR="00762232" w:rsidRPr="008254E6">
        <w:rPr>
          <w:rFonts w:ascii="Century Gothic" w:hAnsi="Century Gothic"/>
          <w:sz w:val="20"/>
          <w:szCs w:val="20"/>
        </w:rPr>
        <w:t xml:space="preserve">ecretario de </w:t>
      </w:r>
      <w:r w:rsidR="00E96935" w:rsidRPr="008254E6">
        <w:rPr>
          <w:rFonts w:ascii="Century Gothic" w:hAnsi="Century Gothic"/>
          <w:sz w:val="20"/>
          <w:szCs w:val="20"/>
        </w:rPr>
        <w:t>S</w:t>
      </w:r>
      <w:r w:rsidR="00762232" w:rsidRPr="008254E6">
        <w:rPr>
          <w:rFonts w:ascii="Century Gothic" w:hAnsi="Century Gothic"/>
          <w:sz w:val="20"/>
          <w:szCs w:val="20"/>
        </w:rPr>
        <w:t xml:space="preserve">alud </w:t>
      </w:r>
      <w:r w:rsidR="00E96935" w:rsidRPr="008254E6">
        <w:rPr>
          <w:rFonts w:ascii="Century Gothic" w:hAnsi="Century Gothic"/>
          <w:sz w:val="20"/>
          <w:szCs w:val="20"/>
        </w:rPr>
        <w:t xml:space="preserve">del Estado, </w:t>
      </w:r>
      <w:r w:rsidR="00762232" w:rsidRPr="008254E6">
        <w:rPr>
          <w:rFonts w:ascii="Century Gothic" w:hAnsi="Century Gothic"/>
          <w:sz w:val="20"/>
          <w:szCs w:val="20"/>
        </w:rPr>
        <w:t xml:space="preserve">a esta sesión; siendo entonces que como </w:t>
      </w:r>
      <w:r w:rsidR="00762232" w:rsidRPr="008254E6">
        <w:rPr>
          <w:rFonts w:ascii="Century Gothic" w:hAnsi="Century Gothic"/>
          <w:b/>
          <w:bCs/>
          <w:sz w:val="20"/>
          <w:szCs w:val="20"/>
        </w:rPr>
        <w:t>Comisionada para la Protección Contra Riesgos Sanitarios de Jalisco (COPRISJAL)</w:t>
      </w:r>
      <w:r w:rsidR="00762232" w:rsidRPr="008254E6">
        <w:rPr>
          <w:rFonts w:ascii="Century Gothic" w:hAnsi="Century Gothic"/>
          <w:sz w:val="20"/>
          <w:szCs w:val="20"/>
        </w:rPr>
        <w:t xml:space="preserve">, también funjo como </w:t>
      </w:r>
      <w:r w:rsidR="00762232" w:rsidRPr="008254E6">
        <w:rPr>
          <w:rFonts w:ascii="Century Gothic" w:hAnsi="Century Gothic"/>
          <w:b/>
          <w:bCs/>
          <w:sz w:val="20"/>
          <w:szCs w:val="20"/>
        </w:rPr>
        <w:t>Coordinadora General</w:t>
      </w:r>
      <w:r w:rsidR="00762232" w:rsidRPr="008254E6">
        <w:rPr>
          <w:rFonts w:ascii="Century Gothic" w:hAnsi="Century Gothic"/>
          <w:sz w:val="20"/>
          <w:szCs w:val="20"/>
        </w:rPr>
        <w:t xml:space="preserve"> de</w:t>
      </w:r>
      <w:r w:rsidR="00E96935" w:rsidRPr="008254E6">
        <w:rPr>
          <w:rFonts w:ascii="Century Gothic" w:hAnsi="Century Gothic"/>
          <w:sz w:val="20"/>
          <w:szCs w:val="20"/>
        </w:rPr>
        <w:t xml:space="preserve"> este Órgano Máximo de Gobierno del Organismo Público Descentralizado Consejo Estatal de Trasplantes de Órganos y Tejidos </w:t>
      </w:r>
      <w:r w:rsidR="00E96935" w:rsidRPr="008254E6">
        <w:rPr>
          <w:rFonts w:ascii="Century Gothic" w:hAnsi="Century Gothic"/>
          <w:b/>
          <w:bCs/>
          <w:sz w:val="20"/>
          <w:szCs w:val="20"/>
        </w:rPr>
        <w:t>“CETOT”</w:t>
      </w:r>
      <w:r w:rsidR="00762232" w:rsidRPr="008254E6">
        <w:rPr>
          <w:rFonts w:ascii="Century Gothic" w:hAnsi="Century Gothic"/>
          <w:sz w:val="20"/>
          <w:szCs w:val="20"/>
        </w:rPr>
        <w:t xml:space="preserve"> y con fundamento en los artículos </w:t>
      </w:r>
      <w:r w:rsidR="00793E53" w:rsidRPr="008254E6">
        <w:rPr>
          <w:rFonts w:ascii="Century Gothic" w:hAnsi="Century Gothic"/>
          <w:b/>
          <w:bCs/>
          <w:sz w:val="20"/>
          <w:szCs w:val="20"/>
        </w:rPr>
        <w:t>228 arábigo 1 fracción III y 229 arábigo 2 de la ley de salud del estado de jalisco</w:t>
      </w:r>
      <w:r w:rsidR="00793E53" w:rsidRPr="008254E6">
        <w:rPr>
          <w:rFonts w:ascii="Century Gothic" w:hAnsi="Century Gothic"/>
          <w:sz w:val="20"/>
          <w:szCs w:val="20"/>
        </w:rPr>
        <w:t>,</w:t>
      </w:r>
      <w:r w:rsidR="00762232" w:rsidRPr="008254E6">
        <w:rPr>
          <w:rFonts w:ascii="Century Gothic" w:hAnsi="Century Gothic"/>
          <w:sz w:val="20"/>
          <w:szCs w:val="20"/>
        </w:rPr>
        <w:t xml:space="preserve"> tengo el honor de presidir esta sesión.</w:t>
      </w:r>
    </w:p>
    <w:p w14:paraId="2F5010AA" w14:textId="0D7C3E81" w:rsidR="00762232" w:rsidRPr="008254E6" w:rsidRDefault="00762232" w:rsidP="008254E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line="240" w:lineRule="auto"/>
        <w:jc w:val="both"/>
        <w:rPr>
          <w:rFonts w:ascii="Century Gothic" w:hAnsi="Century Gothic"/>
          <w:b/>
          <w:sz w:val="20"/>
          <w:szCs w:val="20"/>
        </w:rPr>
      </w:pPr>
      <w:r w:rsidRPr="008254E6">
        <w:rPr>
          <w:rFonts w:ascii="Century Gothic" w:hAnsi="Century Gothic"/>
          <w:sz w:val="20"/>
          <w:szCs w:val="20"/>
        </w:rPr>
        <w:t>Ahora bien, convocados de manera formal y conforme la norma correspondiente</w:t>
      </w:r>
      <w:r w:rsidR="008328FA">
        <w:rPr>
          <w:rFonts w:ascii="Century Gothic" w:hAnsi="Century Gothic"/>
          <w:sz w:val="20"/>
          <w:szCs w:val="20"/>
        </w:rPr>
        <w:t xml:space="preserve"> (ANEXO 1)</w:t>
      </w:r>
      <w:r w:rsidRPr="008254E6">
        <w:rPr>
          <w:rFonts w:ascii="Century Gothic" w:hAnsi="Century Gothic"/>
          <w:sz w:val="20"/>
          <w:szCs w:val="20"/>
        </w:rPr>
        <w:t xml:space="preserve">, para desahogo del primer punto del orden del día, cedo el uso de la voz al secretario técnico de este colegiado, el </w:t>
      </w:r>
      <w:r w:rsidR="00E96935" w:rsidRPr="008254E6">
        <w:rPr>
          <w:rFonts w:ascii="Century Gothic" w:hAnsi="Century Gothic"/>
          <w:b/>
          <w:bCs/>
          <w:sz w:val="20"/>
          <w:szCs w:val="20"/>
        </w:rPr>
        <w:t>DR. FRANCISCO JAVIER MONTEÓN RAMOS</w:t>
      </w:r>
      <w:r w:rsidRPr="008254E6">
        <w:rPr>
          <w:rFonts w:ascii="Century Gothic" w:hAnsi="Century Gothic"/>
          <w:sz w:val="20"/>
          <w:szCs w:val="20"/>
        </w:rPr>
        <w:t>, a fin de que verifique asistencia</w:t>
      </w:r>
      <w:r w:rsidR="006C270A">
        <w:rPr>
          <w:rFonts w:ascii="Century Gothic" w:hAnsi="Century Gothic"/>
          <w:sz w:val="20"/>
          <w:szCs w:val="20"/>
        </w:rPr>
        <w:t xml:space="preserve"> (ANEXO 2)</w:t>
      </w:r>
      <w:r w:rsidRPr="008254E6">
        <w:rPr>
          <w:rFonts w:ascii="Century Gothic" w:hAnsi="Century Gothic"/>
          <w:sz w:val="20"/>
          <w:szCs w:val="20"/>
        </w:rPr>
        <w:t xml:space="preserve">, en uso de la voz el Secretario Técnico agradece a la presidencia y da la bienvenida a los asistentes, procediendo a dar cuenta con la asistencia de la </w:t>
      </w:r>
      <w:r w:rsidRPr="008254E6">
        <w:rPr>
          <w:rFonts w:ascii="Century Gothic" w:hAnsi="Century Gothic"/>
          <w:b/>
          <w:bCs/>
          <w:sz w:val="20"/>
          <w:szCs w:val="20"/>
        </w:rPr>
        <w:t>Mtra.</w:t>
      </w:r>
      <w:r w:rsidRPr="008254E6">
        <w:rPr>
          <w:rFonts w:ascii="Century Gothic" w:hAnsi="Century Gothic"/>
          <w:sz w:val="20"/>
          <w:szCs w:val="20"/>
        </w:rPr>
        <w:t xml:space="preserve"> </w:t>
      </w:r>
      <w:r w:rsidRPr="008254E6">
        <w:rPr>
          <w:rFonts w:ascii="Century Gothic" w:hAnsi="Century Gothic"/>
          <w:b/>
          <w:bCs/>
          <w:sz w:val="20"/>
          <w:szCs w:val="20"/>
        </w:rPr>
        <w:t>DENIS SANTIAGO HERNÁNDEZ</w:t>
      </w:r>
      <w:r w:rsidRPr="008254E6">
        <w:rPr>
          <w:rFonts w:ascii="Century Gothic" w:hAnsi="Century Gothic"/>
          <w:sz w:val="20"/>
          <w:szCs w:val="20"/>
        </w:rPr>
        <w:t xml:space="preserve"> comisionada para la protección contra riesgos sanitarios,</w:t>
      </w:r>
      <w:r w:rsidR="005E25AA" w:rsidRPr="008254E6">
        <w:rPr>
          <w:rFonts w:ascii="Century Gothic" w:hAnsi="Century Gothic"/>
          <w:sz w:val="20"/>
          <w:szCs w:val="20"/>
        </w:rPr>
        <w:t xml:space="preserve"> Lic. </w:t>
      </w:r>
      <w:r w:rsidR="00324D68" w:rsidRPr="008254E6">
        <w:rPr>
          <w:rFonts w:ascii="Century Gothic" w:hAnsi="Century Gothic"/>
          <w:b/>
          <w:bCs/>
          <w:sz w:val="20"/>
          <w:szCs w:val="20"/>
        </w:rPr>
        <w:t>JUAN CARLOS ÁLVAREZ ANTILLÓN,</w:t>
      </w:r>
      <w:r w:rsidR="005E25AA" w:rsidRPr="008254E6">
        <w:rPr>
          <w:rFonts w:ascii="Century Gothic" w:hAnsi="Century Gothic"/>
          <w:sz w:val="20"/>
          <w:szCs w:val="20"/>
        </w:rPr>
        <w:t xml:space="preserve"> Vocal Suplente de la secretaria de </w:t>
      </w:r>
      <w:r w:rsidR="00324D68" w:rsidRPr="008254E6">
        <w:rPr>
          <w:rFonts w:ascii="Century Gothic" w:hAnsi="Century Gothic"/>
          <w:sz w:val="20"/>
          <w:szCs w:val="20"/>
        </w:rPr>
        <w:t>Educación;</w:t>
      </w:r>
      <w:r w:rsidRPr="008254E6">
        <w:rPr>
          <w:rFonts w:ascii="Century Gothic" w:hAnsi="Century Gothic"/>
          <w:sz w:val="20"/>
          <w:szCs w:val="20"/>
        </w:rPr>
        <w:t xml:space="preserve"> </w:t>
      </w:r>
      <w:r w:rsidR="009E5BBE" w:rsidRPr="008254E6">
        <w:rPr>
          <w:rFonts w:ascii="Century Gothic" w:hAnsi="Century Gothic"/>
          <w:b/>
          <w:bCs/>
          <w:sz w:val="20"/>
          <w:szCs w:val="20"/>
        </w:rPr>
        <w:t xml:space="preserve">DR. EDUARDO GÓMEZ SÁNCHEZ </w:t>
      </w:r>
      <w:r w:rsidR="009E5BBE" w:rsidRPr="008254E6">
        <w:rPr>
          <w:rFonts w:ascii="Century Gothic" w:hAnsi="Century Gothic"/>
          <w:sz w:val="20"/>
          <w:szCs w:val="20"/>
        </w:rPr>
        <w:t>Vocal Suplente de la Universidad De Guadalajara;</w:t>
      </w:r>
      <w:r w:rsidR="009E5BBE" w:rsidRPr="008254E6">
        <w:rPr>
          <w:rFonts w:ascii="Century Gothic" w:hAnsi="Century Gothic"/>
          <w:b/>
          <w:bCs/>
          <w:sz w:val="20"/>
          <w:szCs w:val="20"/>
        </w:rPr>
        <w:t xml:space="preserve"> </w:t>
      </w:r>
      <w:r w:rsidR="00387D2D" w:rsidRPr="008254E6">
        <w:rPr>
          <w:rFonts w:ascii="Century Gothic" w:hAnsi="Century Gothic"/>
          <w:b/>
          <w:bCs/>
          <w:sz w:val="20"/>
          <w:szCs w:val="20"/>
        </w:rPr>
        <w:t>LIC. RENÉ SALAZAR MONTES</w:t>
      </w:r>
      <w:r w:rsidR="00387D2D" w:rsidRPr="008254E6">
        <w:rPr>
          <w:rFonts w:ascii="Century Gothic" w:hAnsi="Century Gothic"/>
          <w:sz w:val="20"/>
          <w:szCs w:val="20"/>
        </w:rPr>
        <w:t xml:space="preserve"> </w:t>
      </w:r>
      <w:r w:rsidRPr="008254E6">
        <w:rPr>
          <w:rFonts w:ascii="Century Gothic" w:hAnsi="Century Gothic"/>
          <w:sz w:val="20"/>
          <w:szCs w:val="20"/>
        </w:rPr>
        <w:t>Vocal Suplente de la Fiscalía General del Estado de Jalisco</w:t>
      </w:r>
      <w:r w:rsidR="00387D2D" w:rsidRPr="008254E6">
        <w:rPr>
          <w:rFonts w:ascii="Century Gothic" w:hAnsi="Century Gothic"/>
          <w:sz w:val="20"/>
          <w:szCs w:val="20"/>
        </w:rPr>
        <w:t xml:space="preserve">, </w:t>
      </w:r>
      <w:r w:rsidR="00387D2D" w:rsidRPr="008254E6">
        <w:rPr>
          <w:rFonts w:ascii="Century Gothic" w:hAnsi="Century Gothic"/>
          <w:b/>
          <w:bCs/>
          <w:sz w:val="20"/>
          <w:szCs w:val="20"/>
        </w:rPr>
        <w:t>DR. ALFONSO PETERSEN FARAH</w:t>
      </w:r>
      <w:r w:rsidR="00387D2D" w:rsidRPr="008254E6">
        <w:rPr>
          <w:rFonts w:ascii="Century Gothic" w:hAnsi="Century Gothic"/>
          <w:sz w:val="20"/>
          <w:szCs w:val="20"/>
        </w:rPr>
        <w:t xml:space="preserve"> Vocal Suplente de la Universidad Autónoma De Guadalajara, </w:t>
      </w:r>
      <w:r w:rsidR="00E84B6D" w:rsidRPr="008254E6">
        <w:rPr>
          <w:rFonts w:ascii="Century Gothic" w:hAnsi="Century Gothic"/>
          <w:b/>
          <w:bCs/>
          <w:sz w:val="20"/>
          <w:szCs w:val="20"/>
        </w:rPr>
        <w:t>DR. MANUEL DÍAZ RODRÍGUEZ</w:t>
      </w:r>
      <w:r w:rsidR="00E84B6D" w:rsidRPr="008254E6">
        <w:rPr>
          <w:rFonts w:ascii="Century Gothic" w:hAnsi="Century Gothic"/>
          <w:sz w:val="20"/>
          <w:szCs w:val="20"/>
        </w:rPr>
        <w:t xml:space="preserve"> vocal Suplente de la universidad del Valle de Atemajac, </w:t>
      </w:r>
      <w:r w:rsidR="00CA4CCC" w:rsidRPr="008254E6">
        <w:rPr>
          <w:rFonts w:ascii="Century Gothic" w:hAnsi="Century Gothic"/>
          <w:b/>
          <w:bCs/>
          <w:sz w:val="20"/>
          <w:szCs w:val="20"/>
        </w:rPr>
        <w:t>DR. LUIS RENÉ GONZÁLEZ LUCANO</w:t>
      </w:r>
      <w:r w:rsidR="00CA4CCC" w:rsidRPr="008254E6">
        <w:rPr>
          <w:rFonts w:ascii="Century Gothic" w:hAnsi="Century Gothic"/>
          <w:b/>
          <w:sz w:val="20"/>
          <w:szCs w:val="20"/>
        </w:rPr>
        <w:t xml:space="preserve"> </w:t>
      </w:r>
      <w:r w:rsidR="00CA4CCC" w:rsidRPr="008254E6">
        <w:rPr>
          <w:rFonts w:ascii="Century Gothic" w:hAnsi="Century Gothic"/>
          <w:bCs/>
          <w:sz w:val="20"/>
          <w:szCs w:val="20"/>
        </w:rPr>
        <w:t xml:space="preserve">vocal suplente de la Instituto </w:t>
      </w:r>
      <w:r w:rsidR="00A37805" w:rsidRPr="008254E6">
        <w:rPr>
          <w:rFonts w:ascii="Century Gothic" w:hAnsi="Century Gothic"/>
          <w:bCs/>
          <w:sz w:val="20"/>
          <w:szCs w:val="20"/>
        </w:rPr>
        <w:t xml:space="preserve">Tecnológico de Estudios </w:t>
      </w:r>
      <w:r w:rsidR="00394378" w:rsidRPr="008254E6">
        <w:rPr>
          <w:rFonts w:ascii="Century Gothic" w:hAnsi="Century Gothic"/>
          <w:bCs/>
          <w:sz w:val="20"/>
          <w:szCs w:val="20"/>
        </w:rPr>
        <w:t>Superiores</w:t>
      </w:r>
      <w:r w:rsidR="00A37805" w:rsidRPr="008254E6">
        <w:rPr>
          <w:rFonts w:ascii="Century Gothic" w:hAnsi="Century Gothic"/>
          <w:bCs/>
          <w:sz w:val="20"/>
          <w:szCs w:val="20"/>
        </w:rPr>
        <w:t xml:space="preserve"> de Monterrey campus Guadalajara;</w:t>
      </w:r>
      <w:r w:rsidR="00A37805" w:rsidRPr="008254E6">
        <w:rPr>
          <w:rFonts w:ascii="Century Gothic" w:hAnsi="Century Gothic"/>
          <w:b/>
          <w:sz w:val="20"/>
          <w:szCs w:val="20"/>
        </w:rPr>
        <w:t xml:space="preserve"> </w:t>
      </w:r>
      <w:r w:rsidR="00A12C4A" w:rsidRPr="008254E6">
        <w:rPr>
          <w:rFonts w:ascii="Century Gothic" w:hAnsi="Century Gothic"/>
          <w:sz w:val="20"/>
          <w:szCs w:val="20"/>
        </w:rPr>
        <w:t xml:space="preserve">DR. </w:t>
      </w:r>
      <w:r w:rsidR="00A12C4A" w:rsidRPr="008254E6">
        <w:rPr>
          <w:rFonts w:ascii="Century Gothic" w:hAnsi="Century Gothic"/>
          <w:b/>
          <w:bCs/>
          <w:sz w:val="20"/>
          <w:szCs w:val="20"/>
        </w:rPr>
        <w:t>MIGUEL ÁNGEL ZAMBRANO VELARDE</w:t>
      </w:r>
      <w:r w:rsidR="00A12C4A" w:rsidRPr="008254E6">
        <w:rPr>
          <w:rFonts w:ascii="Century Gothic" w:hAnsi="Century Gothic"/>
          <w:sz w:val="20"/>
          <w:szCs w:val="20"/>
        </w:rPr>
        <w:t>, Vocal suplente del O.P.D. Hospital Civil de Guadalajara</w:t>
      </w:r>
      <w:r w:rsidR="00DC38E7" w:rsidRPr="008254E6">
        <w:rPr>
          <w:rFonts w:ascii="Century Gothic" w:hAnsi="Century Gothic"/>
          <w:sz w:val="20"/>
          <w:szCs w:val="20"/>
        </w:rPr>
        <w:t xml:space="preserve">; </w:t>
      </w:r>
      <w:r w:rsidR="00DC38E7" w:rsidRPr="008254E6">
        <w:rPr>
          <w:rFonts w:ascii="Century Gothic" w:hAnsi="Century Gothic"/>
          <w:b/>
          <w:bCs/>
          <w:sz w:val="20"/>
          <w:szCs w:val="20"/>
        </w:rPr>
        <w:t>Lic. FELIPE IGNACIO VÁZQUEZ ALDANA</w:t>
      </w:r>
      <w:r w:rsidR="00C2706A" w:rsidRPr="008254E6">
        <w:rPr>
          <w:rFonts w:ascii="Century Gothic" w:hAnsi="Century Gothic"/>
          <w:b/>
          <w:bCs/>
          <w:sz w:val="20"/>
          <w:szCs w:val="20"/>
        </w:rPr>
        <w:t xml:space="preserve"> S</w:t>
      </w:r>
      <w:r w:rsidR="00074DFD" w:rsidRPr="008254E6">
        <w:rPr>
          <w:rFonts w:ascii="Century Gothic" w:hAnsi="Century Gothic"/>
          <w:b/>
          <w:bCs/>
          <w:sz w:val="20"/>
          <w:szCs w:val="20"/>
        </w:rPr>
        <w:t>A</w:t>
      </w:r>
      <w:r w:rsidR="00C2706A" w:rsidRPr="008254E6">
        <w:rPr>
          <w:rFonts w:ascii="Century Gothic" w:hAnsi="Century Gothic"/>
          <w:b/>
          <w:bCs/>
          <w:sz w:val="20"/>
          <w:szCs w:val="20"/>
        </w:rPr>
        <w:t>UZA</w:t>
      </w:r>
      <w:r w:rsidR="00DC38E7" w:rsidRPr="008254E6">
        <w:rPr>
          <w:rFonts w:ascii="Century Gothic" w:hAnsi="Century Gothic"/>
          <w:sz w:val="20"/>
          <w:szCs w:val="20"/>
        </w:rPr>
        <w:t xml:space="preserve">, vocal suplente del colegio de notarios del estado de jalisco; </w:t>
      </w:r>
      <w:r w:rsidR="007C3A47" w:rsidRPr="008254E6">
        <w:rPr>
          <w:rFonts w:ascii="Century Gothic" w:hAnsi="Century Gothic"/>
          <w:b/>
          <w:bCs/>
          <w:sz w:val="20"/>
          <w:szCs w:val="20"/>
        </w:rPr>
        <w:t>DR. ALAN ULISES SOLANO MAGAÑA</w:t>
      </w:r>
      <w:r w:rsidR="007C3A47" w:rsidRPr="008254E6">
        <w:rPr>
          <w:rFonts w:ascii="Century Gothic" w:hAnsi="Century Gothic"/>
          <w:sz w:val="20"/>
          <w:szCs w:val="20"/>
        </w:rPr>
        <w:t xml:space="preserve"> Vocal Suplente de la Delegación Jalisco del Instituto De Seguridad Social y Servicios de Salud para los Trabajadores al Servicio del Estado; </w:t>
      </w:r>
      <w:r w:rsidR="007C3A47" w:rsidRPr="008254E6">
        <w:rPr>
          <w:rFonts w:ascii="Century Gothic" w:hAnsi="Century Gothic"/>
          <w:b/>
          <w:bCs/>
          <w:sz w:val="20"/>
          <w:szCs w:val="20"/>
        </w:rPr>
        <w:t xml:space="preserve">DR. </w:t>
      </w:r>
      <w:r w:rsidR="00D66E18" w:rsidRPr="008254E6">
        <w:rPr>
          <w:rFonts w:ascii="Century Gothic" w:hAnsi="Century Gothic"/>
          <w:b/>
          <w:bCs/>
          <w:sz w:val="20"/>
          <w:szCs w:val="20"/>
        </w:rPr>
        <w:t>JOAQUÍN</w:t>
      </w:r>
      <w:r w:rsidR="007C3A47" w:rsidRPr="008254E6">
        <w:rPr>
          <w:rFonts w:ascii="Century Gothic" w:hAnsi="Century Gothic"/>
          <w:b/>
          <w:bCs/>
          <w:sz w:val="20"/>
          <w:szCs w:val="20"/>
        </w:rPr>
        <w:t xml:space="preserve"> </w:t>
      </w:r>
      <w:r w:rsidR="00D66E18" w:rsidRPr="008254E6">
        <w:rPr>
          <w:rFonts w:ascii="Century Gothic" w:hAnsi="Century Gothic"/>
          <w:b/>
          <w:bCs/>
          <w:sz w:val="20"/>
          <w:szCs w:val="20"/>
        </w:rPr>
        <w:t>JIMÉNEZ</w:t>
      </w:r>
      <w:r w:rsidR="007C3A47" w:rsidRPr="008254E6">
        <w:rPr>
          <w:rFonts w:ascii="Century Gothic" w:hAnsi="Century Gothic"/>
          <w:b/>
          <w:bCs/>
          <w:sz w:val="20"/>
          <w:szCs w:val="20"/>
        </w:rPr>
        <w:t xml:space="preserve"> FLORES,</w:t>
      </w:r>
      <w:r w:rsidR="007C3A47" w:rsidRPr="008254E6">
        <w:rPr>
          <w:rFonts w:ascii="Century Gothic" w:hAnsi="Century Gothic"/>
          <w:sz w:val="20"/>
          <w:szCs w:val="20"/>
        </w:rPr>
        <w:t xml:space="preserve"> vocal titular de la asociación de hospitales particulares de jalisco</w:t>
      </w:r>
      <w:r w:rsidR="007C3A47" w:rsidRPr="008254E6">
        <w:rPr>
          <w:rFonts w:ascii="Century Gothic" w:hAnsi="Century Gothic"/>
          <w:b/>
          <w:bCs/>
          <w:sz w:val="20"/>
          <w:szCs w:val="20"/>
        </w:rPr>
        <w:t xml:space="preserve">; </w:t>
      </w:r>
      <w:r w:rsidR="005E0782" w:rsidRPr="008254E6">
        <w:rPr>
          <w:rFonts w:ascii="Century Gothic" w:hAnsi="Century Gothic"/>
          <w:b/>
          <w:bCs/>
          <w:sz w:val="20"/>
          <w:szCs w:val="20"/>
        </w:rPr>
        <w:t>MTRA. NORMA ALICIA DIAZ RAMÍREZ</w:t>
      </w:r>
      <w:r w:rsidR="005E0782" w:rsidRPr="008254E6">
        <w:rPr>
          <w:rFonts w:ascii="Century Gothic" w:hAnsi="Century Gothic"/>
          <w:sz w:val="20"/>
          <w:szCs w:val="20"/>
        </w:rPr>
        <w:t>, representante de la Coordinación General estratégica de Desarrollo Social</w:t>
      </w:r>
      <w:r w:rsidR="009E5BBE" w:rsidRPr="008254E6">
        <w:rPr>
          <w:rFonts w:ascii="Century Gothic" w:hAnsi="Century Gothic"/>
          <w:b/>
          <w:sz w:val="20"/>
          <w:szCs w:val="20"/>
        </w:rPr>
        <w:t xml:space="preserve"> </w:t>
      </w:r>
      <w:r w:rsidR="00A949C4" w:rsidRPr="008254E6">
        <w:rPr>
          <w:rFonts w:ascii="Century Gothic" w:hAnsi="Century Gothic"/>
          <w:sz w:val="20"/>
          <w:szCs w:val="20"/>
        </w:rPr>
        <w:t xml:space="preserve">y un servidor </w:t>
      </w:r>
      <w:r w:rsidR="00A949C4" w:rsidRPr="008254E6">
        <w:rPr>
          <w:rFonts w:ascii="Century Gothic" w:hAnsi="Century Gothic"/>
          <w:b/>
          <w:bCs/>
          <w:sz w:val="20"/>
          <w:szCs w:val="20"/>
        </w:rPr>
        <w:t>DR. FRANCISCO JAVIER MONTEÓN RAMOS</w:t>
      </w:r>
      <w:r w:rsidRPr="008254E6">
        <w:rPr>
          <w:rFonts w:ascii="Century Gothic" w:hAnsi="Century Gothic"/>
          <w:sz w:val="20"/>
          <w:szCs w:val="20"/>
        </w:rPr>
        <w:t xml:space="preserve"> Secretario Técnico de este Consejo. Por lo cual se informa a la presidencia que se cuenta con la asistencia de la mayoría de los integrantes con derecho a voto. En consecuencia la presidencia en atención de la presencia de la mayoría de los integrantes de este colegiado, se declara </w:t>
      </w:r>
      <w:r w:rsidRPr="008254E6">
        <w:rPr>
          <w:rFonts w:ascii="Century Gothic" w:hAnsi="Century Gothic"/>
          <w:b/>
          <w:bCs/>
          <w:sz w:val="20"/>
          <w:szCs w:val="20"/>
        </w:rPr>
        <w:t>QUORUM LEGAL PARA SESIONAR</w:t>
      </w:r>
      <w:r w:rsidRPr="008254E6">
        <w:rPr>
          <w:rFonts w:ascii="Century Gothic" w:hAnsi="Century Gothic"/>
          <w:sz w:val="20"/>
          <w:szCs w:val="20"/>
        </w:rPr>
        <w:t xml:space="preserve">. </w:t>
      </w:r>
    </w:p>
    <w:p w14:paraId="60F31E0A" w14:textId="77777777" w:rsidR="00972FB8" w:rsidRPr="008254E6" w:rsidRDefault="00972FB8" w:rsidP="008254E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line="240" w:lineRule="auto"/>
        <w:jc w:val="both"/>
        <w:rPr>
          <w:rFonts w:ascii="Century Gothic" w:hAnsi="Century Gothic"/>
          <w:b/>
          <w:sz w:val="20"/>
          <w:szCs w:val="20"/>
        </w:rPr>
      </w:pPr>
    </w:p>
    <w:p w14:paraId="2D9C1BE1" w14:textId="1616C944" w:rsidR="00762232" w:rsidRPr="008254E6" w:rsidRDefault="00CE2F21" w:rsidP="008254E6">
      <w:pPr>
        <w:spacing w:line="240" w:lineRule="auto"/>
        <w:jc w:val="both"/>
        <w:rPr>
          <w:rFonts w:ascii="Century Gothic" w:hAnsi="Century Gothic"/>
          <w:sz w:val="20"/>
          <w:szCs w:val="20"/>
        </w:rPr>
      </w:pPr>
      <w:r w:rsidRPr="008254E6">
        <w:rPr>
          <w:rFonts w:ascii="Century Gothic" w:hAnsi="Century Gothic"/>
          <w:sz w:val="20"/>
          <w:szCs w:val="20"/>
        </w:rPr>
        <w:t>E</w:t>
      </w:r>
      <w:r w:rsidR="00762232" w:rsidRPr="008254E6">
        <w:rPr>
          <w:rFonts w:ascii="Century Gothic" w:hAnsi="Century Gothic"/>
          <w:sz w:val="20"/>
          <w:szCs w:val="20"/>
        </w:rPr>
        <w:t>n desahogo del</w:t>
      </w:r>
      <w:r w:rsidR="006C270A">
        <w:rPr>
          <w:rFonts w:ascii="Century Gothic" w:hAnsi="Century Gothic"/>
          <w:sz w:val="20"/>
          <w:szCs w:val="20"/>
        </w:rPr>
        <w:t xml:space="preserve"> segundo</w:t>
      </w:r>
      <w:r w:rsidR="00762232" w:rsidRPr="008254E6">
        <w:rPr>
          <w:rFonts w:ascii="Century Gothic" w:hAnsi="Century Gothic"/>
          <w:sz w:val="20"/>
          <w:szCs w:val="20"/>
        </w:rPr>
        <w:t xml:space="preserve"> punto del orden del día, la presidencia cede el uso de la voz al Secretario Técnico para dar lectura del </w:t>
      </w:r>
      <w:r w:rsidR="006B496E" w:rsidRPr="008254E6">
        <w:rPr>
          <w:rFonts w:ascii="Century Gothic" w:hAnsi="Century Gothic"/>
          <w:sz w:val="20"/>
          <w:szCs w:val="20"/>
        </w:rPr>
        <w:t>o</w:t>
      </w:r>
      <w:r w:rsidR="00762232" w:rsidRPr="008254E6">
        <w:rPr>
          <w:rFonts w:ascii="Century Gothic" w:hAnsi="Century Gothic"/>
          <w:sz w:val="20"/>
          <w:szCs w:val="20"/>
        </w:rPr>
        <w:t xml:space="preserve">rden del </w:t>
      </w:r>
      <w:r w:rsidR="006B496E" w:rsidRPr="008254E6">
        <w:rPr>
          <w:rFonts w:ascii="Century Gothic" w:hAnsi="Century Gothic"/>
          <w:sz w:val="20"/>
          <w:szCs w:val="20"/>
        </w:rPr>
        <w:t>d</w:t>
      </w:r>
      <w:r w:rsidR="00762232" w:rsidRPr="008254E6">
        <w:rPr>
          <w:rFonts w:ascii="Century Gothic" w:hAnsi="Century Gothic"/>
          <w:sz w:val="20"/>
          <w:szCs w:val="20"/>
        </w:rPr>
        <w:t>ía correspondiente a esta sesión, en uso de la voz, el Secretario Técnico da lectura al Orden del Día:</w:t>
      </w:r>
    </w:p>
    <w:p w14:paraId="595E6CB5" w14:textId="77777777" w:rsidR="006B496E" w:rsidRPr="008254E6" w:rsidRDefault="006B496E" w:rsidP="008254E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cs="Arial"/>
          <w:sz w:val="20"/>
          <w:szCs w:val="20"/>
        </w:rPr>
      </w:pPr>
      <w:bookmarkStart w:id="1" w:name="_Hlk7431810"/>
      <w:r w:rsidRPr="008254E6">
        <w:rPr>
          <w:rFonts w:ascii="Century Gothic" w:hAnsi="Century Gothic" w:cs="Arial"/>
          <w:sz w:val="20"/>
          <w:szCs w:val="20"/>
        </w:rPr>
        <w:t>BIENVENIDA, LISTA DE ASISTENCIA Y DECLARATORIA DE QUORUM LEGAL.</w:t>
      </w:r>
    </w:p>
    <w:p w14:paraId="167D5451" w14:textId="77777777" w:rsidR="006B496E" w:rsidRPr="008254E6" w:rsidRDefault="006B496E" w:rsidP="008254E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cs="Arial"/>
          <w:sz w:val="20"/>
          <w:szCs w:val="20"/>
        </w:rPr>
      </w:pPr>
      <w:r w:rsidRPr="008254E6">
        <w:rPr>
          <w:rFonts w:ascii="Century Gothic" w:hAnsi="Century Gothic" w:cs="Arial"/>
          <w:sz w:val="20"/>
          <w:szCs w:val="20"/>
        </w:rPr>
        <w:lastRenderedPageBreak/>
        <w:t>APROBACIÓN DEL ORDEN DEL DÍA</w:t>
      </w:r>
    </w:p>
    <w:p w14:paraId="611864DE" w14:textId="77777777" w:rsidR="006B496E" w:rsidRPr="008254E6" w:rsidRDefault="006B496E" w:rsidP="008254E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cs="Arial"/>
          <w:sz w:val="20"/>
          <w:szCs w:val="20"/>
        </w:rPr>
      </w:pPr>
      <w:r w:rsidRPr="008254E6">
        <w:rPr>
          <w:rFonts w:ascii="Century Gothic" w:hAnsi="Century Gothic" w:cs="Arial"/>
          <w:sz w:val="20"/>
          <w:szCs w:val="20"/>
        </w:rPr>
        <w:t>APROBACIÓN DE LAS ACTAS CORRESPONDIENTES A LA 2DA SESIÓN ORDINARIA Y 3RA  EXTRAORDINARIA DEL ÓRGANO MÁXIMO DE GOBIERNO.</w:t>
      </w:r>
    </w:p>
    <w:p w14:paraId="7FE27063" w14:textId="77777777" w:rsidR="006B496E" w:rsidRPr="008254E6" w:rsidRDefault="006B496E" w:rsidP="008254E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cs="Arial"/>
          <w:sz w:val="20"/>
          <w:szCs w:val="20"/>
        </w:rPr>
      </w:pPr>
      <w:r w:rsidRPr="008254E6">
        <w:rPr>
          <w:rFonts w:ascii="Century Gothic" w:hAnsi="Century Gothic" w:cs="Arial"/>
          <w:sz w:val="20"/>
          <w:szCs w:val="20"/>
        </w:rPr>
        <w:t>INFORME Y APROBACIÓN DE LA DICTAMINACIÓN A ESTADOS FINANCIEROS DEL EJERCICIO 2019, ASÍ COMO LA AUTORIZACIÓN PARA SU PUBLICACIÓN.</w:t>
      </w:r>
    </w:p>
    <w:p w14:paraId="2CFE7AB4" w14:textId="77777777" w:rsidR="006B496E" w:rsidRPr="008254E6" w:rsidRDefault="006B496E" w:rsidP="008254E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cs="Arial"/>
          <w:sz w:val="20"/>
          <w:szCs w:val="20"/>
        </w:rPr>
      </w:pPr>
      <w:r w:rsidRPr="008254E6">
        <w:rPr>
          <w:rFonts w:ascii="Century Gothic" w:hAnsi="Century Gothic" w:cs="Arial"/>
          <w:sz w:val="20"/>
          <w:szCs w:val="20"/>
        </w:rPr>
        <w:t>APROBACIÓN DE TRANSFERENCIAS ENTRE PARTIDAS PRESUPUESTALES QUE NO EXCEDEN DEL 10% DE LA PARTIDA DE ORIGEN.</w:t>
      </w:r>
    </w:p>
    <w:p w14:paraId="39B6253B" w14:textId="77777777" w:rsidR="006B496E" w:rsidRPr="008254E6" w:rsidRDefault="006B496E" w:rsidP="008254E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cs="Arial"/>
          <w:sz w:val="20"/>
          <w:szCs w:val="20"/>
        </w:rPr>
      </w:pPr>
      <w:r w:rsidRPr="008254E6">
        <w:rPr>
          <w:rFonts w:ascii="Century Gothic" w:hAnsi="Century Gothic" w:cs="Arial"/>
          <w:sz w:val="20"/>
          <w:szCs w:val="20"/>
        </w:rPr>
        <w:t>APROBACIÓN Y AUTORIZACIÓN PARA EL COBRO DE LOS MONTOS DE CUOTAS DE RECUPERACIÓN PARA EL XVIII CONGRESO DE PROCURACIÓN, DONACIÓN Y TRASPLANTES DE ÓRGANOS.</w:t>
      </w:r>
    </w:p>
    <w:p w14:paraId="1BBF1A1C" w14:textId="77777777" w:rsidR="006B496E" w:rsidRPr="008254E6" w:rsidRDefault="006B496E" w:rsidP="008254E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cs="Arial"/>
          <w:sz w:val="20"/>
          <w:szCs w:val="20"/>
        </w:rPr>
      </w:pPr>
      <w:r w:rsidRPr="008254E6">
        <w:rPr>
          <w:rFonts w:ascii="Century Gothic" w:hAnsi="Century Gothic" w:cs="Arial"/>
          <w:sz w:val="20"/>
          <w:szCs w:val="20"/>
        </w:rPr>
        <w:t>ASUNTOS VARIOS</w:t>
      </w:r>
    </w:p>
    <w:p w14:paraId="0D595734" w14:textId="77777777" w:rsidR="006B496E" w:rsidRPr="008254E6" w:rsidRDefault="006B496E" w:rsidP="008254E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cs="Arial"/>
          <w:sz w:val="20"/>
          <w:szCs w:val="20"/>
        </w:rPr>
      </w:pPr>
      <w:r w:rsidRPr="008254E6">
        <w:rPr>
          <w:rFonts w:ascii="Century Gothic" w:hAnsi="Century Gothic" w:cs="Arial"/>
          <w:sz w:val="20"/>
          <w:szCs w:val="20"/>
        </w:rPr>
        <w:t>LECTURA DE ACUERDOS TOMADOS EN LA SESIÓN Y APROBACIÓN DEL ACTA</w:t>
      </w:r>
    </w:p>
    <w:p w14:paraId="37730DC1" w14:textId="77777777" w:rsidR="006B496E" w:rsidRPr="008254E6" w:rsidRDefault="006B496E" w:rsidP="008254E6">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cs="Arial"/>
          <w:sz w:val="20"/>
          <w:szCs w:val="20"/>
        </w:rPr>
      </w:pPr>
      <w:r w:rsidRPr="008254E6">
        <w:rPr>
          <w:rFonts w:ascii="Century Gothic" w:hAnsi="Century Gothic" w:cs="Arial"/>
          <w:sz w:val="20"/>
          <w:szCs w:val="20"/>
        </w:rPr>
        <w:t>CLAUSURA</w:t>
      </w:r>
    </w:p>
    <w:p w14:paraId="2F4553C4" w14:textId="77777777" w:rsidR="00346BA3" w:rsidRPr="008254E6" w:rsidRDefault="00346BA3" w:rsidP="008254E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hAnsi="Century Gothic"/>
          <w:sz w:val="20"/>
          <w:szCs w:val="20"/>
        </w:rPr>
      </w:pPr>
    </w:p>
    <w:p w14:paraId="40FF3781" w14:textId="6EAA136A" w:rsidR="00ED3419" w:rsidRPr="008254E6" w:rsidRDefault="0038606E" w:rsidP="008254E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eastAsia="Times New Roman" w:hAnsi="Century Gothic" w:cstheme="majorHAnsi"/>
          <w:sz w:val="20"/>
          <w:szCs w:val="20"/>
        </w:rPr>
      </w:pPr>
      <w:bookmarkStart w:id="2" w:name="_Hlk7431789"/>
      <w:bookmarkEnd w:id="1"/>
      <w:r w:rsidRPr="008254E6">
        <w:rPr>
          <w:rFonts w:ascii="Century Gothic" w:eastAsia="Times New Roman" w:hAnsi="Century Gothic" w:cstheme="majorHAnsi"/>
          <w:bCs/>
          <w:color w:val="auto"/>
          <w:sz w:val="20"/>
          <w:szCs w:val="20"/>
        </w:rPr>
        <w:t>Tomando en consideración lo dicho por el secretario técnico, se pone a su consideración en votación económica la aprobación del orden del día</w:t>
      </w:r>
      <w:r w:rsidRPr="008254E6">
        <w:rPr>
          <w:rFonts w:ascii="Century Gothic" w:eastAsia="Times New Roman" w:hAnsi="Century Gothic" w:cstheme="majorHAnsi"/>
          <w:sz w:val="20"/>
          <w:szCs w:val="20"/>
        </w:rPr>
        <w:t xml:space="preserve"> propuesto por el secretario técnico para lo cual se solicita que quienes están a favor, lo manifiesten levantando la mano</w:t>
      </w:r>
      <w:r w:rsidR="00726B6C" w:rsidRPr="008254E6">
        <w:rPr>
          <w:rFonts w:ascii="Century Gothic" w:eastAsia="Times New Roman" w:hAnsi="Century Gothic" w:cstheme="majorHAnsi"/>
          <w:sz w:val="20"/>
          <w:szCs w:val="20"/>
        </w:rPr>
        <w:t xml:space="preserve">, el cual es aprobado por </w:t>
      </w:r>
      <w:r w:rsidRPr="008254E6">
        <w:rPr>
          <w:rFonts w:ascii="Century Gothic" w:eastAsia="Times New Roman" w:hAnsi="Century Gothic" w:cstheme="majorHAnsi"/>
          <w:b/>
          <w:bCs/>
          <w:i/>
          <w:iCs/>
          <w:sz w:val="20"/>
          <w:szCs w:val="20"/>
          <w:u w:val="single"/>
        </w:rPr>
        <w:t>APROBADO POR UNANIMIDAD, GRACIAS</w:t>
      </w:r>
      <w:r w:rsidRPr="008254E6">
        <w:rPr>
          <w:rFonts w:ascii="Century Gothic" w:eastAsia="Times New Roman" w:hAnsi="Century Gothic" w:cstheme="majorHAnsi"/>
          <w:b/>
          <w:bCs/>
          <w:i/>
          <w:iCs/>
          <w:sz w:val="20"/>
          <w:szCs w:val="20"/>
        </w:rPr>
        <w:t>.</w:t>
      </w:r>
      <w:bookmarkEnd w:id="2"/>
      <w:r w:rsidR="009612EF" w:rsidRPr="008254E6">
        <w:rPr>
          <w:rFonts w:ascii="Century Gothic" w:eastAsia="Times New Roman" w:hAnsi="Century Gothic" w:cstheme="majorHAnsi"/>
          <w:b/>
          <w:bCs/>
          <w:i/>
          <w:iCs/>
          <w:sz w:val="20"/>
          <w:szCs w:val="20"/>
        </w:rPr>
        <w:t xml:space="preserve"> </w:t>
      </w:r>
      <w:r w:rsidR="00ED3419" w:rsidRPr="008254E6">
        <w:rPr>
          <w:rFonts w:ascii="Century Gothic" w:eastAsia="Times New Roman" w:hAnsi="Century Gothic" w:cstheme="majorHAnsi"/>
          <w:bCs/>
          <w:color w:val="auto"/>
          <w:sz w:val="20"/>
          <w:szCs w:val="20"/>
        </w:rPr>
        <w:t>Se tiene por desahogado el segundo punto de orden del día.</w:t>
      </w:r>
    </w:p>
    <w:p w14:paraId="1A013252" w14:textId="77777777" w:rsidR="00ED3419" w:rsidRPr="008254E6" w:rsidRDefault="00ED3419" w:rsidP="008254E6">
      <w:pPr>
        <w:spacing w:after="0" w:line="240" w:lineRule="auto"/>
        <w:jc w:val="both"/>
        <w:rPr>
          <w:rFonts w:ascii="Century Gothic" w:eastAsia="Times New Roman" w:hAnsi="Century Gothic" w:cstheme="majorHAnsi"/>
          <w:bCs/>
          <w:color w:val="auto"/>
          <w:sz w:val="20"/>
          <w:szCs w:val="20"/>
        </w:rPr>
      </w:pPr>
    </w:p>
    <w:p w14:paraId="6E519C14" w14:textId="607DBF60" w:rsidR="00873421" w:rsidRPr="008254E6" w:rsidRDefault="00687EE1" w:rsidP="008254E6">
      <w:pPr>
        <w:spacing w:after="0" w:line="240" w:lineRule="auto"/>
        <w:jc w:val="both"/>
        <w:rPr>
          <w:rFonts w:ascii="Century Gothic" w:eastAsia="Times New Roman" w:hAnsi="Century Gothic" w:cstheme="majorHAnsi"/>
          <w:bCs/>
          <w:color w:val="auto"/>
          <w:sz w:val="20"/>
          <w:szCs w:val="20"/>
        </w:rPr>
      </w:pPr>
      <w:r w:rsidRPr="008254E6">
        <w:rPr>
          <w:rFonts w:ascii="Century Gothic" w:eastAsia="Times New Roman" w:hAnsi="Century Gothic" w:cstheme="majorHAnsi"/>
          <w:bCs/>
          <w:color w:val="auto"/>
          <w:sz w:val="20"/>
          <w:szCs w:val="20"/>
        </w:rPr>
        <w:t>A continuación, respecto del tercer punto del orden del día la aprobación del acta de la 2da sesión ordinaria y 3ra extraordinaria del órgano máximo de gobierno. Esta presidencia cede el uso de la voz al secretario técnico,</w:t>
      </w:r>
      <w:r w:rsidR="007B0CAC" w:rsidRPr="008254E6">
        <w:rPr>
          <w:rFonts w:ascii="Century Gothic" w:eastAsia="Times New Roman" w:hAnsi="Century Gothic" w:cstheme="majorHAnsi"/>
          <w:bCs/>
          <w:color w:val="auto"/>
          <w:sz w:val="20"/>
          <w:szCs w:val="20"/>
        </w:rPr>
        <w:t xml:space="preserve"> muchas gracias </w:t>
      </w:r>
      <w:r w:rsidR="002F3D02" w:rsidRPr="008254E6">
        <w:rPr>
          <w:rFonts w:ascii="Century Gothic" w:eastAsia="Times New Roman" w:hAnsi="Century Gothic" w:cstheme="majorHAnsi"/>
          <w:bCs/>
          <w:color w:val="auto"/>
          <w:sz w:val="20"/>
          <w:szCs w:val="20"/>
        </w:rPr>
        <w:t>presidenta</w:t>
      </w:r>
      <w:r w:rsidR="007B0CAC" w:rsidRPr="008254E6">
        <w:rPr>
          <w:rFonts w:ascii="Century Gothic" w:eastAsia="Times New Roman" w:hAnsi="Century Gothic" w:cstheme="majorHAnsi"/>
          <w:bCs/>
          <w:color w:val="auto"/>
          <w:sz w:val="20"/>
          <w:szCs w:val="20"/>
        </w:rPr>
        <w:t>, en virtud de que dichas actas fueron enviadas de manera conjunta con la convocatoria, solicito se omita la lectura de estas, para enfocarnos únicamente en los comentarios y observaciones si es que las hubiere, es cuanto presidencia</w:t>
      </w:r>
      <w:r w:rsidR="00873421" w:rsidRPr="008254E6">
        <w:rPr>
          <w:rFonts w:ascii="Century Gothic" w:eastAsia="Times New Roman" w:hAnsi="Century Gothic" w:cstheme="majorHAnsi"/>
          <w:bCs/>
          <w:color w:val="auto"/>
          <w:sz w:val="20"/>
          <w:szCs w:val="20"/>
        </w:rPr>
        <w:t>, esta presidencia toma en cuenta lo solicitado, y pone a consideración de los miembros del colegiado si aprueban la omisión de la lectura del acta en mención, quienes en votación económica aprueba</w:t>
      </w:r>
      <w:r w:rsidR="00051557" w:rsidRPr="008254E6">
        <w:rPr>
          <w:rFonts w:ascii="Century Gothic" w:eastAsia="Times New Roman" w:hAnsi="Century Gothic" w:cstheme="majorHAnsi"/>
          <w:bCs/>
          <w:color w:val="auto"/>
          <w:sz w:val="20"/>
          <w:szCs w:val="20"/>
        </w:rPr>
        <w:t>n</w:t>
      </w:r>
      <w:r w:rsidR="00873421" w:rsidRPr="008254E6">
        <w:rPr>
          <w:rFonts w:ascii="Century Gothic" w:eastAsia="Times New Roman" w:hAnsi="Century Gothic" w:cstheme="majorHAnsi"/>
          <w:bCs/>
          <w:color w:val="auto"/>
          <w:sz w:val="20"/>
          <w:szCs w:val="20"/>
        </w:rPr>
        <w:t xml:space="preserve"> la omisión de la lectura del acta, entonces se les pregunta si tienen algún comentario</w:t>
      </w:r>
      <w:r w:rsidR="00051557" w:rsidRPr="008254E6">
        <w:rPr>
          <w:rFonts w:ascii="Century Gothic" w:eastAsia="Times New Roman" w:hAnsi="Century Gothic" w:cstheme="majorHAnsi"/>
          <w:bCs/>
          <w:color w:val="auto"/>
          <w:sz w:val="20"/>
          <w:szCs w:val="20"/>
        </w:rPr>
        <w:t xml:space="preserve">; </w:t>
      </w:r>
      <w:r w:rsidR="00873421" w:rsidRPr="008254E6">
        <w:rPr>
          <w:rFonts w:ascii="Century Gothic" w:eastAsia="Times New Roman" w:hAnsi="Century Gothic" w:cstheme="majorHAnsi"/>
          <w:bCs/>
          <w:color w:val="auto"/>
          <w:sz w:val="20"/>
          <w:szCs w:val="20"/>
        </w:rPr>
        <w:t xml:space="preserve">no habiendo comentarios, se pone a consideración de los miembros de este colegiado el siguiente </w:t>
      </w:r>
    </w:p>
    <w:p w14:paraId="4BDD9E94" w14:textId="77777777" w:rsidR="00873421" w:rsidRPr="008254E6" w:rsidRDefault="00873421" w:rsidP="008254E6">
      <w:pPr>
        <w:spacing w:after="0" w:line="240" w:lineRule="auto"/>
        <w:jc w:val="both"/>
        <w:rPr>
          <w:rFonts w:ascii="Century Gothic" w:eastAsia="Times New Roman" w:hAnsi="Century Gothic" w:cstheme="majorHAnsi"/>
          <w:bCs/>
          <w:color w:val="auto"/>
          <w:sz w:val="20"/>
          <w:szCs w:val="20"/>
        </w:rPr>
      </w:pPr>
    </w:p>
    <w:p w14:paraId="1C786036" w14:textId="5853FE6C" w:rsidR="00873421" w:rsidRPr="005720A7" w:rsidRDefault="00003E57" w:rsidP="008254E6">
      <w:pPr>
        <w:spacing w:after="0" w:line="240" w:lineRule="auto"/>
        <w:ind w:left="708"/>
        <w:jc w:val="both"/>
        <w:rPr>
          <w:rFonts w:ascii="Century Gothic" w:eastAsia="Times New Roman" w:hAnsi="Century Gothic" w:cstheme="majorHAnsi"/>
          <w:bCs/>
          <w:color w:val="auto"/>
          <w:sz w:val="20"/>
          <w:szCs w:val="20"/>
        </w:rPr>
      </w:pPr>
      <w:r w:rsidRPr="005720A7">
        <w:rPr>
          <w:rFonts w:ascii="Century Gothic" w:eastAsia="Times New Roman" w:hAnsi="Century Gothic" w:cstheme="majorHAnsi"/>
          <w:b/>
          <w:color w:val="auto"/>
          <w:sz w:val="20"/>
          <w:szCs w:val="20"/>
        </w:rPr>
        <w:t xml:space="preserve">ACUERDO 1.1.- </w:t>
      </w:r>
      <w:r w:rsidR="005720A7" w:rsidRPr="005720A7">
        <w:rPr>
          <w:rFonts w:ascii="Century Gothic" w:eastAsia="Times New Roman" w:hAnsi="Century Gothic" w:cstheme="majorHAnsi"/>
          <w:bCs/>
          <w:color w:val="auto"/>
          <w:sz w:val="20"/>
          <w:szCs w:val="20"/>
        </w:rPr>
        <w:t xml:space="preserve">Se </w:t>
      </w:r>
      <w:r w:rsidR="005720A7">
        <w:rPr>
          <w:rFonts w:ascii="Century Gothic" w:eastAsia="Times New Roman" w:hAnsi="Century Gothic" w:cstheme="majorHAnsi"/>
          <w:bCs/>
          <w:color w:val="auto"/>
          <w:sz w:val="20"/>
          <w:szCs w:val="20"/>
        </w:rPr>
        <w:t>a</w:t>
      </w:r>
      <w:r w:rsidR="005720A7" w:rsidRPr="005720A7">
        <w:rPr>
          <w:rFonts w:ascii="Century Gothic" w:eastAsia="Times New Roman" w:hAnsi="Century Gothic" w:cstheme="majorHAnsi"/>
          <w:bCs/>
          <w:color w:val="auto"/>
          <w:sz w:val="20"/>
          <w:szCs w:val="20"/>
        </w:rPr>
        <w:t xml:space="preserve">prueban </w:t>
      </w:r>
      <w:r w:rsidR="005720A7">
        <w:rPr>
          <w:rFonts w:ascii="Century Gothic" w:eastAsia="Times New Roman" w:hAnsi="Century Gothic" w:cstheme="majorHAnsi"/>
          <w:bCs/>
          <w:color w:val="auto"/>
          <w:sz w:val="20"/>
          <w:szCs w:val="20"/>
        </w:rPr>
        <w:t>l</w:t>
      </w:r>
      <w:r w:rsidR="005720A7" w:rsidRPr="005720A7">
        <w:rPr>
          <w:rFonts w:ascii="Century Gothic" w:eastAsia="Times New Roman" w:hAnsi="Century Gothic" w:cstheme="majorHAnsi"/>
          <w:bCs/>
          <w:color w:val="auto"/>
          <w:sz w:val="20"/>
          <w:szCs w:val="20"/>
        </w:rPr>
        <w:t xml:space="preserve">as </w:t>
      </w:r>
      <w:r w:rsidR="005720A7">
        <w:rPr>
          <w:rFonts w:ascii="Century Gothic" w:eastAsia="Times New Roman" w:hAnsi="Century Gothic" w:cstheme="majorHAnsi"/>
          <w:bCs/>
          <w:color w:val="auto"/>
          <w:sz w:val="20"/>
          <w:szCs w:val="20"/>
        </w:rPr>
        <w:t>a</w:t>
      </w:r>
      <w:r w:rsidR="005720A7" w:rsidRPr="005720A7">
        <w:rPr>
          <w:rFonts w:ascii="Century Gothic" w:eastAsia="Times New Roman" w:hAnsi="Century Gothic" w:cstheme="majorHAnsi"/>
          <w:bCs/>
          <w:color w:val="auto"/>
          <w:sz w:val="20"/>
          <w:szCs w:val="20"/>
        </w:rPr>
        <w:t xml:space="preserve">ctas </w:t>
      </w:r>
      <w:r w:rsidR="005720A7">
        <w:rPr>
          <w:rFonts w:ascii="Century Gothic" w:eastAsia="Times New Roman" w:hAnsi="Century Gothic" w:cstheme="majorHAnsi"/>
          <w:bCs/>
          <w:color w:val="auto"/>
          <w:sz w:val="20"/>
          <w:szCs w:val="20"/>
        </w:rPr>
        <w:t>c</w:t>
      </w:r>
      <w:r w:rsidR="005720A7" w:rsidRPr="005720A7">
        <w:rPr>
          <w:rFonts w:ascii="Century Gothic" w:eastAsia="Times New Roman" w:hAnsi="Century Gothic" w:cstheme="majorHAnsi"/>
          <w:bCs/>
          <w:color w:val="auto"/>
          <w:sz w:val="20"/>
          <w:szCs w:val="20"/>
        </w:rPr>
        <w:t xml:space="preserve">orrespondientes </w:t>
      </w:r>
      <w:r w:rsidR="005720A7">
        <w:rPr>
          <w:rFonts w:ascii="Century Gothic" w:eastAsia="Times New Roman" w:hAnsi="Century Gothic" w:cstheme="majorHAnsi"/>
          <w:bCs/>
          <w:color w:val="auto"/>
          <w:sz w:val="20"/>
          <w:szCs w:val="20"/>
        </w:rPr>
        <w:t>a</w:t>
      </w:r>
      <w:r w:rsidR="005720A7" w:rsidRPr="005720A7">
        <w:rPr>
          <w:rFonts w:ascii="Century Gothic" w:eastAsia="Times New Roman" w:hAnsi="Century Gothic" w:cstheme="majorHAnsi"/>
          <w:bCs/>
          <w:color w:val="auto"/>
          <w:sz w:val="20"/>
          <w:szCs w:val="20"/>
        </w:rPr>
        <w:t xml:space="preserve"> </w:t>
      </w:r>
      <w:r w:rsidR="005720A7">
        <w:rPr>
          <w:rFonts w:ascii="Century Gothic" w:eastAsia="Times New Roman" w:hAnsi="Century Gothic" w:cstheme="majorHAnsi"/>
          <w:bCs/>
          <w:color w:val="auto"/>
          <w:sz w:val="20"/>
          <w:szCs w:val="20"/>
        </w:rPr>
        <w:t>l</w:t>
      </w:r>
      <w:r w:rsidR="005720A7" w:rsidRPr="005720A7">
        <w:rPr>
          <w:rFonts w:ascii="Century Gothic" w:eastAsia="Times New Roman" w:hAnsi="Century Gothic" w:cstheme="majorHAnsi"/>
          <w:bCs/>
          <w:color w:val="auto"/>
          <w:sz w:val="20"/>
          <w:szCs w:val="20"/>
        </w:rPr>
        <w:t xml:space="preserve">a 2da Sesión Ordinaria </w:t>
      </w:r>
      <w:r w:rsidR="005720A7">
        <w:rPr>
          <w:rFonts w:ascii="Century Gothic" w:eastAsia="Times New Roman" w:hAnsi="Century Gothic" w:cstheme="majorHAnsi"/>
          <w:bCs/>
          <w:color w:val="auto"/>
          <w:sz w:val="20"/>
          <w:szCs w:val="20"/>
        </w:rPr>
        <w:t>y</w:t>
      </w:r>
      <w:r w:rsidR="005720A7" w:rsidRPr="005720A7">
        <w:rPr>
          <w:rFonts w:ascii="Century Gothic" w:eastAsia="Times New Roman" w:hAnsi="Century Gothic" w:cstheme="majorHAnsi"/>
          <w:bCs/>
          <w:color w:val="auto"/>
          <w:sz w:val="20"/>
          <w:szCs w:val="20"/>
        </w:rPr>
        <w:t xml:space="preserve"> 3ra  Extraordinaria </w:t>
      </w:r>
      <w:r w:rsidR="005720A7">
        <w:rPr>
          <w:rFonts w:ascii="Century Gothic" w:eastAsia="Times New Roman" w:hAnsi="Century Gothic" w:cstheme="majorHAnsi"/>
          <w:bCs/>
          <w:color w:val="auto"/>
          <w:sz w:val="20"/>
          <w:szCs w:val="20"/>
        </w:rPr>
        <w:t>d</w:t>
      </w:r>
      <w:r w:rsidR="005720A7" w:rsidRPr="005720A7">
        <w:rPr>
          <w:rFonts w:ascii="Century Gothic" w:eastAsia="Times New Roman" w:hAnsi="Century Gothic" w:cstheme="majorHAnsi"/>
          <w:bCs/>
          <w:color w:val="auto"/>
          <w:sz w:val="20"/>
          <w:szCs w:val="20"/>
        </w:rPr>
        <w:t xml:space="preserve">el Órgano Máximo De Gobierno </w:t>
      </w:r>
      <w:r w:rsidR="005720A7">
        <w:rPr>
          <w:rFonts w:ascii="Century Gothic" w:eastAsia="Times New Roman" w:hAnsi="Century Gothic" w:cstheme="majorHAnsi"/>
          <w:bCs/>
          <w:color w:val="auto"/>
          <w:sz w:val="20"/>
          <w:szCs w:val="20"/>
        </w:rPr>
        <w:t>d</w:t>
      </w:r>
      <w:r w:rsidR="005720A7" w:rsidRPr="005720A7">
        <w:rPr>
          <w:rFonts w:ascii="Century Gothic" w:eastAsia="Times New Roman" w:hAnsi="Century Gothic" w:cstheme="majorHAnsi"/>
          <w:bCs/>
          <w:color w:val="auto"/>
          <w:sz w:val="20"/>
          <w:szCs w:val="20"/>
        </w:rPr>
        <w:t>el Organismo Público Descentralizado Consejo Estatal De Trasplantes De Órganos Y Tejidos.</w:t>
      </w:r>
    </w:p>
    <w:p w14:paraId="3F87B7EF" w14:textId="48E8E628" w:rsidR="00687EE1" w:rsidRPr="008254E6" w:rsidRDefault="00687EE1" w:rsidP="008254E6">
      <w:pPr>
        <w:spacing w:after="0" w:line="240" w:lineRule="auto"/>
        <w:jc w:val="both"/>
        <w:rPr>
          <w:rFonts w:ascii="Century Gothic" w:eastAsia="Times New Roman" w:hAnsi="Century Gothic" w:cstheme="majorHAnsi"/>
          <w:bCs/>
          <w:color w:val="auto"/>
          <w:sz w:val="20"/>
          <w:szCs w:val="20"/>
        </w:rPr>
      </w:pPr>
    </w:p>
    <w:p w14:paraId="0249D656" w14:textId="77777777" w:rsidR="00B06CE4" w:rsidRPr="008254E6" w:rsidRDefault="00B06CE4" w:rsidP="008254E6">
      <w:pPr>
        <w:spacing w:after="0" w:line="240" w:lineRule="auto"/>
        <w:jc w:val="both"/>
        <w:rPr>
          <w:rFonts w:ascii="Century Gothic" w:eastAsia="Times New Roman" w:hAnsi="Century Gothic" w:cstheme="majorHAnsi"/>
          <w:bCs/>
          <w:color w:val="auto"/>
          <w:sz w:val="20"/>
          <w:szCs w:val="20"/>
        </w:rPr>
      </w:pPr>
      <w:r w:rsidRPr="008254E6">
        <w:rPr>
          <w:rFonts w:ascii="Century Gothic" w:eastAsia="Times New Roman" w:hAnsi="Century Gothic" w:cstheme="majorHAnsi"/>
          <w:bCs/>
          <w:color w:val="auto"/>
          <w:sz w:val="20"/>
          <w:szCs w:val="20"/>
        </w:rPr>
        <w:t>La presidencia les solicita en votación económica levanten la mano si tienen a bien aprobar dicha acuerdo, el cual es aprobado por unanimidad.</w:t>
      </w:r>
    </w:p>
    <w:p w14:paraId="64809CC3" w14:textId="350AE472" w:rsidR="003A1E41" w:rsidRPr="008254E6" w:rsidRDefault="003A1E41" w:rsidP="008254E6">
      <w:pPr>
        <w:spacing w:after="0" w:line="240" w:lineRule="auto"/>
        <w:jc w:val="both"/>
        <w:rPr>
          <w:rFonts w:ascii="Century Gothic" w:eastAsia="Times New Roman" w:hAnsi="Century Gothic" w:cstheme="majorHAnsi"/>
          <w:bCs/>
          <w:color w:val="auto"/>
          <w:sz w:val="20"/>
          <w:szCs w:val="20"/>
        </w:rPr>
      </w:pPr>
    </w:p>
    <w:p w14:paraId="33F4FF9D" w14:textId="7A8F19DB" w:rsidR="004003A4" w:rsidRPr="008254E6" w:rsidRDefault="003A1E41" w:rsidP="008254E6">
      <w:pPr>
        <w:spacing w:after="0" w:line="240" w:lineRule="auto"/>
        <w:jc w:val="both"/>
        <w:rPr>
          <w:rFonts w:ascii="Century Gothic" w:hAnsi="Century Gothic"/>
          <w:sz w:val="20"/>
          <w:szCs w:val="20"/>
        </w:rPr>
      </w:pPr>
      <w:r w:rsidRPr="008254E6">
        <w:rPr>
          <w:rFonts w:ascii="Century Gothic" w:eastAsia="Times New Roman" w:hAnsi="Century Gothic" w:cstheme="majorHAnsi"/>
          <w:bCs/>
          <w:color w:val="auto"/>
          <w:sz w:val="20"/>
          <w:szCs w:val="20"/>
        </w:rPr>
        <w:t>Continuando con el cuarto punto del orden del día, informe y aprobación de la dictaminación a estados financieros del ejercicio 2019</w:t>
      </w:r>
      <w:r w:rsidR="005720A7">
        <w:rPr>
          <w:rFonts w:ascii="Century Gothic" w:eastAsia="Times New Roman" w:hAnsi="Century Gothic" w:cstheme="majorHAnsi"/>
          <w:bCs/>
          <w:color w:val="auto"/>
          <w:sz w:val="20"/>
          <w:szCs w:val="20"/>
        </w:rPr>
        <w:t xml:space="preserve"> (</w:t>
      </w:r>
      <w:r w:rsidR="005720A7" w:rsidRPr="005720A7">
        <w:rPr>
          <w:rFonts w:ascii="Century Gothic" w:eastAsia="Times New Roman" w:hAnsi="Century Gothic" w:cstheme="majorHAnsi"/>
          <w:bCs/>
          <w:color w:val="auto"/>
          <w:sz w:val="20"/>
          <w:szCs w:val="20"/>
        </w:rPr>
        <w:t>ANEXO 3</w:t>
      </w:r>
      <w:r w:rsidR="005720A7">
        <w:rPr>
          <w:rFonts w:ascii="Century Gothic" w:eastAsia="Times New Roman" w:hAnsi="Century Gothic" w:cstheme="majorHAnsi"/>
          <w:bCs/>
          <w:color w:val="auto"/>
          <w:sz w:val="20"/>
          <w:szCs w:val="20"/>
        </w:rPr>
        <w:t>)</w:t>
      </w:r>
      <w:r w:rsidRPr="008254E6">
        <w:rPr>
          <w:rFonts w:ascii="Century Gothic" w:eastAsia="Times New Roman" w:hAnsi="Century Gothic" w:cstheme="majorHAnsi"/>
          <w:bCs/>
          <w:color w:val="auto"/>
          <w:sz w:val="20"/>
          <w:szCs w:val="20"/>
        </w:rPr>
        <w:t>, así como la autorización para su publicación, tengo a bien en ceder el uso de la voz al secretario técnico</w:t>
      </w:r>
      <w:r w:rsidR="00D77B4E" w:rsidRPr="008254E6">
        <w:rPr>
          <w:rFonts w:ascii="Century Gothic" w:eastAsia="Times New Roman" w:hAnsi="Century Gothic" w:cstheme="majorHAnsi"/>
          <w:bCs/>
          <w:color w:val="auto"/>
          <w:sz w:val="20"/>
          <w:szCs w:val="20"/>
        </w:rPr>
        <w:t xml:space="preserve">; </w:t>
      </w:r>
      <w:r w:rsidR="00954C47" w:rsidRPr="008254E6">
        <w:rPr>
          <w:rFonts w:ascii="Century Gothic" w:eastAsia="Times New Roman" w:hAnsi="Century Gothic" w:cstheme="majorHAnsi"/>
          <w:bCs/>
          <w:color w:val="auto"/>
          <w:sz w:val="20"/>
          <w:szCs w:val="20"/>
        </w:rPr>
        <w:t xml:space="preserve">Gracias presidenta </w:t>
      </w:r>
      <w:r w:rsidR="00954C47" w:rsidRPr="008254E6">
        <w:rPr>
          <w:rFonts w:ascii="Century Gothic" w:eastAsia="SimSun" w:hAnsi="Century Gothic" w:cs="Arial"/>
          <w:kern w:val="1"/>
          <w:sz w:val="20"/>
          <w:szCs w:val="20"/>
          <w:lang w:val="es-ES" w:eastAsia="zh-CN" w:bidi="hi-IN"/>
        </w:rPr>
        <w:t xml:space="preserve">le solicito permita la palabra a la directora de administración </w:t>
      </w:r>
      <w:r w:rsidR="00D77B4E" w:rsidRPr="008254E6">
        <w:rPr>
          <w:rFonts w:ascii="Century Gothic" w:eastAsia="SimSun" w:hAnsi="Century Gothic" w:cs="Arial"/>
          <w:kern w:val="1"/>
          <w:sz w:val="20"/>
          <w:szCs w:val="20"/>
          <w:lang w:val="es-ES" w:eastAsia="zh-CN" w:bidi="hi-IN"/>
        </w:rPr>
        <w:t>Lic.</w:t>
      </w:r>
      <w:r w:rsidR="00954C47" w:rsidRPr="008254E6">
        <w:rPr>
          <w:rFonts w:ascii="Century Gothic" w:eastAsia="SimSun" w:hAnsi="Century Gothic" w:cs="Arial"/>
          <w:kern w:val="1"/>
          <w:sz w:val="20"/>
          <w:szCs w:val="20"/>
          <w:lang w:val="es-ES" w:eastAsia="zh-CN" w:bidi="hi-IN"/>
        </w:rPr>
        <w:t xml:space="preserve"> Beatriz Rangel Vargas</w:t>
      </w:r>
      <w:r w:rsidR="005B7FB2" w:rsidRPr="008254E6">
        <w:rPr>
          <w:rFonts w:ascii="Century Gothic" w:eastAsia="SimSun" w:hAnsi="Century Gothic" w:cs="Arial"/>
          <w:kern w:val="1"/>
          <w:sz w:val="20"/>
          <w:szCs w:val="20"/>
          <w:lang w:val="es-ES" w:eastAsia="zh-CN" w:bidi="hi-IN"/>
        </w:rPr>
        <w:t xml:space="preserve"> q</w:t>
      </w:r>
      <w:r w:rsidR="00954C47" w:rsidRPr="008254E6">
        <w:rPr>
          <w:rFonts w:ascii="Century Gothic" w:eastAsia="SimSun" w:hAnsi="Century Gothic" w:cs="Arial"/>
          <w:kern w:val="1"/>
          <w:sz w:val="20"/>
          <w:szCs w:val="20"/>
          <w:lang w:val="es-ES" w:eastAsia="zh-CN" w:bidi="hi-IN"/>
        </w:rPr>
        <w:t>ue nos apoye con el punto</w:t>
      </w:r>
      <w:r w:rsidR="005B7FB2" w:rsidRPr="008254E6">
        <w:rPr>
          <w:rFonts w:ascii="Century Gothic" w:eastAsia="SimSun" w:hAnsi="Century Gothic" w:cs="Arial"/>
          <w:kern w:val="1"/>
          <w:sz w:val="20"/>
          <w:szCs w:val="20"/>
          <w:lang w:val="es-ES" w:eastAsia="zh-CN" w:bidi="hi-IN"/>
        </w:rPr>
        <w:t xml:space="preserve">, lo cual concede la presidencia; </w:t>
      </w:r>
      <w:r w:rsidR="001E3833" w:rsidRPr="008254E6">
        <w:rPr>
          <w:rFonts w:ascii="Century Gothic" w:eastAsia="SimSun" w:hAnsi="Century Gothic" w:cs="Arial"/>
          <w:kern w:val="1"/>
          <w:sz w:val="20"/>
          <w:szCs w:val="20"/>
          <w:lang w:val="es-ES" w:eastAsia="zh-CN" w:bidi="hi-IN"/>
        </w:rPr>
        <w:t xml:space="preserve">Muchas gracias, </w:t>
      </w:r>
      <w:r w:rsidR="001E3833" w:rsidRPr="008254E6">
        <w:rPr>
          <w:rFonts w:ascii="Century Gothic" w:hAnsi="Century Gothic"/>
          <w:sz w:val="20"/>
          <w:szCs w:val="20"/>
        </w:rPr>
        <w:t>sometemos a la aprobación de este colegiado</w:t>
      </w:r>
      <w:r w:rsidR="00640B7D" w:rsidRPr="008254E6">
        <w:rPr>
          <w:rFonts w:ascii="Century Gothic" w:hAnsi="Century Gothic"/>
          <w:sz w:val="20"/>
          <w:szCs w:val="20"/>
        </w:rPr>
        <w:t xml:space="preserve">, </w:t>
      </w:r>
      <w:r w:rsidR="001E3833" w:rsidRPr="008254E6">
        <w:rPr>
          <w:rFonts w:ascii="Century Gothic" w:hAnsi="Century Gothic"/>
          <w:sz w:val="20"/>
          <w:szCs w:val="20"/>
        </w:rPr>
        <w:t xml:space="preserve">el </w:t>
      </w:r>
      <w:r w:rsidR="00640B7D" w:rsidRPr="008254E6">
        <w:rPr>
          <w:rFonts w:ascii="Century Gothic" w:hAnsi="Century Gothic"/>
          <w:sz w:val="20"/>
          <w:szCs w:val="20"/>
        </w:rPr>
        <w:t>inform</w:t>
      </w:r>
      <w:r w:rsidR="001E3833" w:rsidRPr="008254E6">
        <w:rPr>
          <w:rFonts w:ascii="Century Gothic" w:hAnsi="Century Gothic"/>
          <w:sz w:val="20"/>
          <w:szCs w:val="20"/>
        </w:rPr>
        <w:t>e</w:t>
      </w:r>
      <w:r w:rsidR="00640B7D" w:rsidRPr="008254E6">
        <w:rPr>
          <w:rFonts w:ascii="Century Gothic" w:hAnsi="Century Gothic"/>
          <w:sz w:val="20"/>
          <w:szCs w:val="20"/>
        </w:rPr>
        <w:t xml:space="preserve"> sobre la dictaminación </w:t>
      </w:r>
      <w:r w:rsidR="001E3833" w:rsidRPr="008254E6">
        <w:rPr>
          <w:rFonts w:ascii="Century Gothic" w:hAnsi="Century Gothic"/>
          <w:sz w:val="20"/>
          <w:szCs w:val="20"/>
        </w:rPr>
        <w:t>de</w:t>
      </w:r>
      <w:r w:rsidR="00640B7D" w:rsidRPr="008254E6">
        <w:rPr>
          <w:rFonts w:ascii="Century Gothic" w:hAnsi="Century Gothic"/>
          <w:sz w:val="20"/>
          <w:szCs w:val="20"/>
        </w:rPr>
        <w:t xml:space="preserve"> los Estados financieros de este Consejo Estatal de trasplantes de órganos y tejido correspondiente al ejercicio 2019, realizado por el despacho externo auditores</w:t>
      </w:r>
      <w:r w:rsidR="001E3833" w:rsidRPr="008254E6">
        <w:rPr>
          <w:rFonts w:ascii="Century Gothic" w:hAnsi="Century Gothic"/>
          <w:sz w:val="20"/>
          <w:szCs w:val="20"/>
        </w:rPr>
        <w:t xml:space="preserve">, </w:t>
      </w:r>
      <w:r w:rsidR="00BC5831" w:rsidRPr="008254E6">
        <w:rPr>
          <w:rFonts w:ascii="Century Gothic" w:hAnsi="Century Gothic"/>
          <w:sz w:val="20"/>
          <w:szCs w:val="20"/>
        </w:rPr>
        <w:t xml:space="preserve">dictaminación que les fue enviada de manera conjunta con la </w:t>
      </w:r>
      <w:r w:rsidR="006D7A5C" w:rsidRPr="008254E6">
        <w:rPr>
          <w:rFonts w:ascii="Century Gothic" w:hAnsi="Century Gothic"/>
          <w:sz w:val="20"/>
          <w:szCs w:val="20"/>
        </w:rPr>
        <w:t>convocatoria</w:t>
      </w:r>
      <w:r w:rsidR="00BC5831" w:rsidRPr="008254E6">
        <w:rPr>
          <w:rFonts w:ascii="Century Gothic" w:hAnsi="Century Gothic"/>
          <w:sz w:val="20"/>
          <w:szCs w:val="20"/>
        </w:rPr>
        <w:t>,</w:t>
      </w:r>
      <w:r w:rsidR="006D7A5C" w:rsidRPr="008254E6">
        <w:rPr>
          <w:rFonts w:ascii="Century Gothic" w:hAnsi="Century Gothic"/>
          <w:sz w:val="20"/>
          <w:szCs w:val="20"/>
        </w:rPr>
        <w:t xml:space="preserve"> esto a efecto </w:t>
      </w:r>
      <w:r w:rsidR="001F4C1B" w:rsidRPr="008254E6">
        <w:rPr>
          <w:rFonts w:ascii="Century Gothic" w:hAnsi="Century Gothic"/>
          <w:sz w:val="20"/>
          <w:szCs w:val="20"/>
        </w:rPr>
        <w:t xml:space="preserve">de dar cumplimiento </w:t>
      </w:r>
      <w:r w:rsidR="00BC5831" w:rsidRPr="008254E6">
        <w:rPr>
          <w:rFonts w:ascii="Century Gothic" w:hAnsi="Century Gothic"/>
          <w:sz w:val="20"/>
          <w:szCs w:val="20"/>
        </w:rPr>
        <w:t xml:space="preserve"> </w:t>
      </w:r>
      <w:r w:rsidR="00640B7D" w:rsidRPr="008254E6">
        <w:rPr>
          <w:rFonts w:ascii="Century Gothic" w:hAnsi="Century Gothic"/>
          <w:sz w:val="20"/>
          <w:szCs w:val="20"/>
        </w:rPr>
        <w:t>la Ley General de contabilidad gubernamental y a la ley de presupuesto, contabilidad y gasto público del Estado de Jalisco</w:t>
      </w:r>
      <w:r w:rsidR="00441E3E" w:rsidRPr="008254E6">
        <w:rPr>
          <w:rFonts w:ascii="Century Gothic" w:hAnsi="Century Gothic"/>
          <w:sz w:val="20"/>
          <w:szCs w:val="20"/>
        </w:rPr>
        <w:t xml:space="preserve">, es cuanto presidenta; la Presidencia agradece la intervención y pregunta a los </w:t>
      </w:r>
      <w:r w:rsidR="00EA2762" w:rsidRPr="008254E6">
        <w:rPr>
          <w:rFonts w:ascii="Century Gothic" w:hAnsi="Century Gothic"/>
          <w:sz w:val="20"/>
          <w:szCs w:val="20"/>
        </w:rPr>
        <w:t>miembro del colegiado si</w:t>
      </w:r>
      <w:r w:rsidR="00640B7D" w:rsidRPr="008254E6">
        <w:rPr>
          <w:rFonts w:ascii="Century Gothic" w:hAnsi="Century Gothic"/>
          <w:sz w:val="20"/>
          <w:szCs w:val="20"/>
        </w:rPr>
        <w:t xml:space="preserve"> tienen </w:t>
      </w:r>
      <w:r w:rsidR="00640B7D" w:rsidRPr="008254E6">
        <w:rPr>
          <w:rFonts w:ascii="Century Gothic" w:hAnsi="Century Gothic"/>
          <w:sz w:val="20"/>
          <w:szCs w:val="20"/>
        </w:rPr>
        <w:lastRenderedPageBreak/>
        <w:t xml:space="preserve">algún comentario </w:t>
      </w:r>
      <w:r w:rsidR="00EA2762" w:rsidRPr="008254E6">
        <w:rPr>
          <w:rFonts w:ascii="Century Gothic" w:hAnsi="Century Gothic"/>
          <w:sz w:val="20"/>
          <w:szCs w:val="20"/>
        </w:rPr>
        <w:t>al respecto</w:t>
      </w:r>
      <w:r w:rsidR="00640B7D" w:rsidRPr="008254E6">
        <w:rPr>
          <w:rFonts w:ascii="Century Gothic" w:hAnsi="Century Gothic"/>
          <w:sz w:val="20"/>
          <w:szCs w:val="20"/>
        </w:rPr>
        <w:t>. No habiendo ningún comentario,</w:t>
      </w:r>
      <w:r w:rsidR="004003A4" w:rsidRPr="008254E6">
        <w:rPr>
          <w:rFonts w:ascii="Century Gothic" w:hAnsi="Century Gothic"/>
          <w:sz w:val="20"/>
          <w:szCs w:val="20"/>
        </w:rPr>
        <w:t xml:space="preserve"> </w:t>
      </w:r>
      <w:r w:rsidR="00F34BE3" w:rsidRPr="008254E6">
        <w:rPr>
          <w:rFonts w:ascii="Century Gothic" w:hAnsi="Century Gothic"/>
          <w:sz w:val="20"/>
          <w:szCs w:val="20"/>
        </w:rPr>
        <w:t>se les pregunta se tiene a bien aprobar el siguiente acuerdo:</w:t>
      </w:r>
    </w:p>
    <w:p w14:paraId="58FF0692" w14:textId="77777777" w:rsidR="004003A4" w:rsidRPr="008254E6" w:rsidRDefault="004003A4" w:rsidP="008254E6">
      <w:pPr>
        <w:spacing w:after="0" w:line="240" w:lineRule="auto"/>
        <w:jc w:val="both"/>
        <w:rPr>
          <w:rFonts w:ascii="Century Gothic" w:hAnsi="Century Gothic"/>
          <w:sz w:val="20"/>
          <w:szCs w:val="20"/>
        </w:rPr>
      </w:pPr>
    </w:p>
    <w:p w14:paraId="552920A4" w14:textId="2B133BCD" w:rsidR="00640B7D" w:rsidRPr="005720A7" w:rsidRDefault="004003A4" w:rsidP="008254E6">
      <w:pPr>
        <w:spacing w:after="0" w:line="240" w:lineRule="auto"/>
        <w:ind w:left="708"/>
        <w:jc w:val="both"/>
        <w:rPr>
          <w:rFonts w:ascii="Century Gothic" w:hAnsi="Century Gothic"/>
          <w:b/>
          <w:bCs/>
          <w:sz w:val="20"/>
          <w:szCs w:val="20"/>
        </w:rPr>
      </w:pPr>
      <w:r w:rsidRPr="005720A7">
        <w:rPr>
          <w:rFonts w:ascii="Century Gothic" w:hAnsi="Century Gothic"/>
          <w:b/>
          <w:bCs/>
          <w:sz w:val="20"/>
          <w:szCs w:val="20"/>
        </w:rPr>
        <w:t>ACUERDO 2.1. -  C</w:t>
      </w:r>
      <w:r w:rsidR="005720A7" w:rsidRPr="005720A7">
        <w:rPr>
          <w:rFonts w:ascii="Century Gothic" w:hAnsi="Century Gothic"/>
          <w:sz w:val="20"/>
          <w:szCs w:val="20"/>
        </w:rPr>
        <w:t>on fundamento en el artículo 74 fracción VIII de la ley orgánica del poder ejecutivo del estado de jalisco, así como 94 y 95 de la ley del presupuesto, contabilidad y gasto público del estado de jalisco se aprueba la dictaminación de los estados financieros del ejercicio 2019, así como su publicación</w:t>
      </w:r>
    </w:p>
    <w:p w14:paraId="1E80228C" w14:textId="77777777" w:rsidR="00640B7D" w:rsidRPr="008254E6" w:rsidRDefault="00640B7D" w:rsidP="008254E6">
      <w:pPr>
        <w:spacing w:after="0" w:line="240" w:lineRule="auto"/>
        <w:jc w:val="both"/>
        <w:rPr>
          <w:rFonts w:ascii="Century Gothic" w:eastAsia="SimSun" w:hAnsi="Century Gothic" w:cs="Arial"/>
          <w:kern w:val="1"/>
          <w:sz w:val="20"/>
          <w:szCs w:val="20"/>
          <w:lang w:val="es-ES" w:eastAsia="zh-CN" w:bidi="hi-IN"/>
        </w:rPr>
      </w:pPr>
    </w:p>
    <w:p w14:paraId="7CFD78A7" w14:textId="77777777" w:rsidR="0066073C" w:rsidRPr="008254E6" w:rsidRDefault="0066073C" w:rsidP="008254E6">
      <w:pPr>
        <w:spacing w:after="0" w:line="240" w:lineRule="auto"/>
        <w:jc w:val="both"/>
        <w:rPr>
          <w:rFonts w:ascii="Century Gothic" w:eastAsia="SimSun" w:hAnsi="Century Gothic" w:cs="Arial"/>
          <w:kern w:val="1"/>
          <w:sz w:val="20"/>
          <w:szCs w:val="20"/>
          <w:lang w:val="es-ES" w:eastAsia="zh-CN" w:bidi="hi-IN"/>
        </w:rPr>
      </w:pPr>
    </w:p>
    <w:p w14:paraId="31702B21" w14:textId="55E2C5F8" w:rsidR="00B06CE4" w:rsidRPr="008254E6" w:rsidRDefault="00B06CE4" w:rsidP="008254E6">
      <w:pPr>
        <w:spacing w:after="0" w:line="240" w:lineRule="auto"/>
        <w:jc w:val="both"/>
        <w:rPr>
          <w:rFonts w:ascii="Century Gothic" w:eastAsia="Times New Roman" w:hAnsi="Century Gothic" w:cstheme="majorHAnsi"/>
          <w:bCs/>
          <w:color w:val="auto"/>
          <w:sz w:val="20"/>
          <w:szCs w:val="20"/>
        </w:rPr>
      </w:pPr>
      <w:r w:rsidRPr="008254E6">
        <w:rPr>
          <w:rFonts w:ascii="Century Gothic" w:eastAsia="Times New Roman" w:hAnsi="Century Gothic" w:cstheme="majorHAnsi"/>
          <w:bCs/>
          <w:color w:val="auto"/>
          <w:sz w:val="20"/>
          <w:szCs w:val="20"/>
        </w:rPr>
        <w:t xml:space="preserve">La presidencia les solicita en votación económica levanten la mano si tienen a bien aprobar dicha acuerdo, el cual es </w:t>
      </w:r>
      <w:r w:rsidRPr="008254E6">
        <w:rPr>
          <w:rFonts w:ascii="Century Gothic" w:eastAsia="Times New Roman" w:hAnsi="Century Gothic" w:cstheme="majorHAnsi"/>
          <w:b/>
          <w:i/>
          <w:iCs/>
          <w:color w:val="auto"/>
          <w:sz w:val="20"/>
          <w:szCs w:val="20"/>
          <w:u w:val="single"/>
        </w:rPr>
        <w:t>aprobado por unanimidad.</w:t>
      </w:r>
    </w:p>
    <w:p w14:paraId="611DEFF8" w14:textId="77777777" w:rsidR="007063D0" w:rsidRPr="008254E6" w:rsidRDefault="007063D0" w:rsidP="008254E6">
      <w:pPr>
        <w:spacing w:after="0" w:line="240" w:lineRule="auto"/>
        <w:ind w:hanging="11"/>
        <w:jc w:val="both"/>
        <w:rPr>
          <w:rFonts w:ascii="Century Gothic" w:hAnsi="Century Gothic" w:cstheme="majorHAnsi"/>
          <w:b/>
          <w:bCs/>
          <w:i/>
          <w:iCs/>
          <w:sz w:val="20"/>
          <w:szCs w:val="20"/>
          <w:u w:val="single"/>
        </w:rPr>
      </w:pPr>
    </w:p>
    <w:p w14:paraId="53382F01" w14:textId="2E1A036A" w:rsidR="007964CB" w:rsidRPr="008254E6" w:rsidRDefault="00B06CE4" w:rsidP="008254E6">
      <w:pPr>
        <w:spacing w:after="0" w:line="240" w:lineRule="auto"/>
        <w:jc w:val="both"/>
        <w:rPr>
          <w:rFonts w:ascii="Century Gothic" w:hAnsi="Century Gothic"/>
          <w:sz w:val="20"/>
          <w:szCs w:val="20"/>
        </w:rPr>
      </w:pPr>
      <w:r w:rsidRPr="008254E6">
        <w:rPr>
          <w:rFonts w:ascii="Century Gothic" w:eastAsia="SimSun" w:hAnsi="Century Gothic" w:cs="Arial"/>
          <w:kern w:val="1"/>
          <w:sz w:val="20"/>
          <w:szCs w:val="20"/>
          <w:lang w:val="es-ES" w:eastAsia="zh-CN" w:bidi="hi-IN"/>
        </w:rPr>
        <w:t>Continuando con el quinto punto del orden del día aprobación de transferencias entre partidas presupuestales que no excedan el 10% diez por ciento de la partida de origen</w:t>
      </w:r>
      <w:r w:rsidR="005720A7">
        <w:rPr>
          <w:rFonts w:ascii="Century Gothic" w:eastAsia="SimSun" w:hAnsi="Century Gothic" w:cs="Arial"/>
          <w:kern w:val="1"/>
          <w:sz w:val="20"/>
          <w:szCs w:val="20"/>
          <w:lang w:val="es-ES" w:eastAsia="zh-CN" w:bidi="hi-IN"/>
        </w:rPr>
        <w:t xml:space="preserve"> (ANEXO 4)</w:t>
      </w:r>
      <w:r w:rsidRPr="008254E6">
        <w:rPr>
          <w:rFonts w:ascii="Century Gothic" w:eastAsia="SimSun" w:hAnsi="Century Gothic" w:cs="Arial"/>
          <w:kern w:val="1"/>
          <w:sz w:val="20"/>
          <w:szCs w:val="20"/>
          <w:lang w:val="es-ES" w:eastAsia="zh-CN" w:bidi="hi-IN"/>
        </w:rPr>
        <w:t>, tengo a bien en ceder el uso de la voz al secretario técnico para la explicación correspondiente;</w:t>
      </w:r>
      <w:r w:rsidR="007230CB" w:rsidRPr="008254E6">
        <w:rPr>
          <w:rFonts w:ascii="Century Gothic" w:eastAsia="SimSun" w:hAnsi="Century Gothic" w:cs="Arial"/>
          <w:kern w:val="1"/>
          <w:sz w:val="20"/>
          <w:szCs w:val="20"/>
          <w:lang w:val="es-ES" w:eastAsia="zh-CN" w:bidi="hi-IN"/>
        </w:rPr>
        <w:t xml:space="preserve"> gracias presidenta, para la explicación del presente punto solicito de nueva cuenta se permita la intervención de la Lic. Beatriz Rangel Varga</w:t>
      </w:r>
      <w:r w:rsidR="009D3E52" w:rsidRPr="008254E6">
        <w:rPr>
          <w:rFonts w:ascii="Century Gothic" w:eastAsia="SimSun" w:hAnsi="Century Gothic" w:cs="Arial"/>
          <w:kern w:val="1"/>
          <w:sz w:val="20"/>
          <w:szCs w:val="20"/>
          <w:lang w:val="es-ES" w:eastAsia="zh-CN" w:bidi="hi-IN"/>
        </w:rPr>
        <w:t xml:space="preserve">s, lo cual tiene a bien permitir la presidencia; Muchas gracias, solicitamos a este colegiado </w:t>
      </w:r>
      <w:r w:rsidR="009D3E52" w:rsidRPr="008254E6">
        <w:rPr>
          <w:rFonts w:ascii="Century Gothic" w:hAnsi="Century Gothic"/>
          <w:sz w:val="20"/>
          <w:szCs w:val="20"/>
        </w:rPr>
        <w:t xml:space="preserve">autorización para realizar las transferencias presupuestales necesarias, a fin de dar suficiencia </w:t>
      </w:r>
      <w:r w:rsidR="00A71FE2" w:rsidRPr="008254E6">
        <w:rPr>
          <w:rFonts w:ascii="Century Gothic" w:hAnsi="Century Gothic"/>
          <w:sz w:val="20"/>
          <w:szCs w:val="20"/>
        </w:rPr>
        <w:t xml:space="preserve">a las partidas que se muestran en el cuadro presupuestal que les fue hecho llegar de manera conjunta con la convocatoria, </w:t>
      </w:r>
      <w:r w:rsidR="00AC6DA8" w:rsidRPr="008254E6">
        <w:rPr>
          <w:rFonts w:ascii="Century Gothic" w:hAnsi="Century Gothic"/>
          <w:sz w:val="20"/>
          <w:szCs w:val="20"/>
        </w:rPr>
        <w:t>mismo que al efecto se muestra en pantalla,</w:t>
      </w:r>
      <w:r w:rsidR="009D3E52" w:rsidRPr="008254E6">
        <w:rPr>
          <w:rFonts w:ascii="Century Gothic" w:hAnsi="Century Gothic"/>
          <w:sz w:val="20"/>
          <w:szCs w:val="20"/>
        </w:rPr>
        <w:t xml:space="preserve"> se refleja una transferencia a la </w:t>
      </w:r>
      <w:r w:rsidR="009D3E52" w:rsidRPr="008254E6">
        <w:rPr>
          <w:rFonts w:ascii="Century Gothic" w:hAnsi="Century Gothic"/>
          <w:b/>
          <w:bCs/>
          <w:sz w:val="20"/>
          <w:szCs w:val="20"/>
        </w:rPr>
        <w:t>partida</w:t>
      </w:r>
      <w:r w:rsidR="009D3E52" w:rsidRPr="008254E6">
        <w:rPr>
          <w:rFonts w:ascii="Century Gothic" w:hAnsi="Century Gothic"/>
          <w:sz w:val="20"/>
          <w:szCs w:val="20"/>
        </w:rPr>
        <w:t xml:space="preserve"> </w:t>
      </w:r>
      <w:r w:rsidR="009D3E52" w:rsidRPr="008254E6">
        <w:rPr>
          <w:rFonts w:ascii="Century Gothic" w:hAnsi="Century Gothic"/>
          <w:b/>
          <w:bCs/>
          <w:sz w:val="20"/>
          <w:szCs w:val="20"/>
        </w:rPr>
        <w:t xml:space="preserve">3271 </w:t>
      </w:r>
      <w:r w:rsidR="009D3E52" w:rsidRPr="008254E6">
        <w:rPr>
          <w:rFonts w:ascii="Century Gothic" w:hAnsi="Century Gothic"/>
          <w:sz w:val="20"/>
          <w:szCs w:val="20"/>
        </w:rPr>
        <w:t>que es patentes y regalía</w:t>
      </w:r>
      <w:r w:rsidR="00AC6DA8" w:rsidRPr="008254E6">
        <w:rPr>
          <w:rFonts w:ascii="Century Gothic" w:hAnsi="Century Gothic"/>
          <w:sz w:val="20"/>
          <w:szCs w:val="20"/>
        </w:rPr>
        <w:t xml:space="preserve">s, </w:t>
      </w:r>
      <w:r w:rsidR="009D3E52" w:rsidRPr="008254E6">
        <w:rPr>
          <w:rFonts w:ascii="Century Gothic" w:hAnsi="Century Gothic"/>
          <w:sz w:val="20"/>
          <w:szCs w:val="20"/>
        </w:rPr>
        <w:t xml:space="preserve"> se requiere una cantidad de </w:t>
      </w:r>
      <w:r w:rsidR="00DE1A3C" w:rsidRPr="008254E6">
        <w:rPr>
          <w:rFonts w:ascii="Century Gothic" w:hAnsi="Century Gothic"/>
          <w:b/>
          <w:bCs/>
          <w:sz w:val="20"/>
          <w:szCs w:val="20"/>
        </w:rPr>
        <w:t xml:space="preserve">$ </w:t>
      </w:r>
      <w:r w:rsidR="009D3E52" w:rsidRPr="008254E6">
        <w:rPr>
          <w:rFonts w:ascii="Century Gothic" w:hAnsi="Century Gothic"/>
          <w:b/>
          <w:bCs/>
          <w:sz w:val="20"/>
          <w:szCs w:val="20"/>
        </w:rPr>
        <w:t>55</w:t>
      </w:r>
      <w:r w:rsidR="00DE1A3C" w:rsidRPr="008254E6">
        <w:rPr>
          <w:rFonts w:ascii="Century Gothic" w:hAnsi="Century Gothic"/>
          <w:b/>
          <w:bCs/>
          <w:sz w:val="20"/>
          <w:szCs w:val="20"/>
        </w:rPr>
        <w:t>,</w:t>
      </w:r>
      <w:r w:rsidR="009D3E52" w:rsidRPr="008254E6">
        <w:rPr>
          <w:rFonts w:ascii="Century Gothic" w:hAnsi="Century Gothic"/>
          <w:b/>
          <w:bCs/>
          <w:sz w:val="20"/>
          <w:szCs w:val="20"/>
        </w:rPr>
        <w:t>000</w:t>
      </w:r>
      <w:r w:rsidR="00DE1A3C" w:rsidRPr="008254E6">
        <w:rPr>
          <w:rFonts w:ascii="Century Gothic" w:hAnsi="Century Gothic"/>
          <w:b/>
          <w:bCs/>
          <w:sz w:val="20"/>
          <w:szCs w:val="20"/>
        </w:rPr>
        <w:t xml:space="preserve"> cincuenta y cinco mil </w:t>
      </w:r>
      <w:r w:rsidR="009D3E52" w:rsidRPr="008254E6">
        <w:rPr>
          <w:rFonts w:ascii="Century Gothic" w:hAnsi="Century Gothic"/>
          <w:b/>
          <w:bCs/>
          <w:sz w:val="20"/>
          <w:szCs w:val="20"/>
        </w:rPr>
        <w:t>pesos</w:t>
      </w:r>
      <w:r w:rsidR="009D3E52" w:rsidRPr="008254E6">
        <w:rPr>
          <w:rFonts w:ascii="Century Gothic" w:hAnsi="Century Gothic"/>
          <w:sz w:val="20"/>
          <w:szCs w:val="20"/>
        </w:rPr>
        <w:t xml:space="preserve"> para complementar el costo de la adquisición de licencia para realizar el Congreso nacional </w:t>
      </w:r>
      <w:r w:rsidR="00D5686F" w:rsidRPr="008254E6">
        <w:rPr>
          <w:rFonts w:ascii="Century Gothic" w:hAnsi="Century Gothic"/>
          <w:sz w:val="20"/>
          <w:szCs w:val="20"/>
        </w:rPr>
        <w:t xml:space="preserve">de manera virtual, ello derivado de la actual contingencia sanitaria, </w:t>
      </w:r>
      <w:r w:rsidR="009D3E52" w:rsidRPr="008254E6">
        <w:rPr>
          <w:rFonts w:ascii="Century Gothic" w:hAnsi="Century Gothic"/>
          <w:sz w:val="20"/>
          <w:szCs w:val="20"/>
        </w:rPr>
        <w:t xml:space="preserve">nos vemos en la necesidad de emigrar a la modalidad virtual. </w:t>
      </w:r>
      <w:r w:rsidR="00E5437D" w:rsidRPr="008254E6">
        <w:rPr>
          <w:rFonts w:ascii="Century Gothic" w:hAnsi="Century Gothic"/>
          <w:sz w:val="20"/>
          <w:szCs w:val="20"/>
        </w:rPr>
        <w:t>Por otro lado e</w:t>
      </w:r>
      <w:r w:rsidR="009D3E52" w:rsidRPr="008254E6">
        <w:rPr>
          <w:rFonts w:ascii="Century Gothic" w:hAnsi="Century Gothic"/>
          <w:sz w:val="20"/>
          <w:szCs w:val="20"/>
        </w:rPr>
        <w:t xml:space="preserve">n la </w:t>
      </w:r>
      <w:r w:rsidR="009D3E52" w:rsidRPr="008254E6">
        <w:rPr>
          <w:rFonts w:ascii="Century Gothic" w:hAnsi="Century Gothic"/>
          <w:b/>
          <w:bCs/>
          <w:sz w:val="20"/>
          <w:szCs w:val="20"/>
        </w:rPr>
        <w:t>partida 3571</w:t>
      </w:r>
      <w:r w:rsidR="009D3E52" w:rsidRPr="008254E6">
        <w:rPr>
          <w:rFonts w:ascii="Century Gothic" w:hAnsi="Century Gothic"/>
          <w:sz w:val="20"/>
          <w:szCs w:val="20"/>
        </w:rPr>
        <w:t xml:space="preserve">, que es instalación, reparación y mantenimiento de maquinaria y otros equipos, requerimos </w:t>
      </w:r>
      <w:r w:rsidR="00995646" w:rsidRPr="008254E6">
        <w:rPr>
          <w:rFonts w:ascii="Century Gothic" w:hAnsi="Century Gothic"/>
          <w:b/>
          <w:bCs/>
          <w:sz w:val="20"/>
          <w:szCs w:val="20"/>
        </w:rPr>
        <w:t xml:space="preserve">$ </w:t>
      </w:r>
      <w:r w:rsidR="009D3E52" w:rsidRPr="008254E6">
        <w:rPr>
          <w:rFonts w:ascii="Century Gothic" w:hAnsi="Century Gothic"/>
          <w:b/>
          <w:bCs/>
          <w:sz w:val="20"/>
          <w:szCs w:val="20"/>
        </w:rPr>
        <w:t>20</w:t>
      </w:r>
      <w:r w:rsidR="00995646" w:rsidRPr="008254E6">
        <w:rPr>
          <w:rFonts w:ascii="Century Gothic" w:hAnsi="Century Gothic"/>
          <w:b/>
          <w:bCs/>
          <w:sz w:val="20"/>
          <w:szCs w:val="20"/>
        </w:rPr>
        <w:t>,</w:t>
      </w:r>
      <w:r w:rsidR="009D3E52" w:rsidRPr="008254E6">
        <w:rPr>
          <w:rFonts w:ascii="Century Gothic" w:hAnsi="Century Gothic"/>
          <w:b/>
          <w:bCs/>
          <w:sz w:val="20"/>
          <w:szCs w:val="20"/>
        </w:rPr>
        <w:t xml:space="preserve">000 </w:t>
      </w:r>
      <w:r w:rsidR="00995646" w:rsidRPr="008254E6">
        <w:rPr>
          <w:rFonts w:ascii="Century Gothic" w:hAnsi="Century Gothic"/>
          <w:b/>
          <w:bCs/>
          <w:sz w:val="20"/>
          <w:szCs w:val="20"/>
        </w:rPr>
        <w:t xml:space="preserve"> veinte mil pesos</w:t>
      </w:r>
      <w:r w:rsidR="00995646" w:rsidRPr="008254E6">
        <w:rPr>
          <w:rFonts w:ascii="Century Gothic" w:hAnsi="Century Gothic"/>
          <w:sz w:val="20"/>
          <w:szCs w:val="20"/>
        </w:rPr>
        <w:t xml:space="preserve"> </w:t>
      </w:r>
      <w:r w:rsidR="009D3E52" w:rsidRPr="008254E6">
        <w:rPr>
          <w:rFonts w:ascii="Century Gothic" w:hAnsi="Century Gothic"/>
          <w:sz w:val="20"/>
          <w:szCs w:val="20"/>
        </w:rPr>
        <w:t>para el mantenimiento del equipo de aire acondicionado de estas instalaciones</w:t>
      </w:r>
      <w:r w:rsidR="00995646" w:rsidRPr="008254E6">
        <w:rPr>
          <w:rFonts w:ascii="Century Gothic" w:hAnsi="Century Gothic"/>
          <w:sz w:val="20"/>
          <w:szCs w:val="20"/>
        </w:rPr>
        <w:t>, mientras que en la</w:t>
      </w:r>
      <w:r w:rsidR="009D3E52" w:rsidRPr="008254E6">
        <w:rPr>
          <w:rFonts w:ascii="Century Gothic" w:hAnsi="Century Gothic"/>
          <w:sz w:val="20"/>
          <w:szCs w:val="20"/>
        </w:rPr>
        <w:t xml:space="preserve"> </w:t>
      </w:r>
      <w:r w:rsidR="00995646" w:rsidRPr="008254E6">
        <w:rPr>
          <w:rFonts w:ascii="Century Gothic" w:hAnsi="Century Gothic"/>
          <w:b/>
          <w:bCs/>
          <w:sz w:val="20"/>
          <w:szCs w:val="20"/>
        </w:rPr>
        <w:t xml:space="preserve">partida </w:t>
      </w:r>
      <w:r w:rsidR="009D3E52" w:rsidRPr="008254E6">
        <w:rPr>
          <w:rFonts w:ascii="Century Gothic" w:hAnsi="Century Gothic"/>
          <w:b/>
          <w:bCs/>
          <w:sz w:val="20"/>
          <w:szCs w:val="20"/>
        </w:rPr>
        <w:t>4418</w:t>
      </w:r>
      <w:r w:rsidR="00995646" w:rsidRPr="008254E6">
        <w:rPr>
          <w:rFonts w:ascii="Century Gothic" w:hAnsi="Century Gothic"/>
          <w:sz w:val="20"/>
          <w:szCs w:val="20"/>
        </w:rPr>
        <w:t>,</w:t>
      </w:r>
      <w:r w:rsidR="009D3E52" w:rsidRPr="008254E6">
        <w:rPr>
          <w:rFonts w:ascii="Century Gothic" w:hAnsi="Century Gothic"/>
          <w:sz w:val="20"/>
          <w:szCs w:val="20"/>
        </w:rPr>
        <w:t xml:space="preserve"> </w:t>
      </w:r>
      <w:r w:rsidR="00995646" w:rsidRPr="008254E6">
        <w:rPr>
          <w:rFonts w:ascii="Century Gothic" w:hAnsi="Century Gothic"/>
          <w:sz w:val="20"/>
          <w:szCs w:val="20"/>
        </w:rPr>
        <w:t xml:space="preserve">que </w:t>
      </w:r>
      <w:r w:rsidR="009D3E52" w:rsidRPr="008254E6">
        <w:rPr>
          <w:rFonts w:ascii="Century Gothic" w:hAnsi="Century Gothic"/>
          <w:sz w:val="20"/>
          <w:szCs w:val="20"/>
        </w:rPr>
        <w:t xml:space="preserve">es para la ayuda para erogaciones imprevistas </w:t>
      </w:r>
      <w:r w:rsidR="00995646" w:rsidRPr="008254E6">
        <w:rPr>
          <w:rFonts w:ascii="Century Gothic" w:hAnsi="Century Gothic"/>
          <w:sz w:val="20"/>
          <w:szCs w:val="20"/>
        </w:rPr>
        <w:t>n</w:t>
      </w:r>
      <w:r w:rsidR="009D3E52" w:rsidRPr="008254E6">
        <w:rPr>
          <w:rFonts w:ascii="Century Gothic" w:hAnsi="Century Gothic"/>
          <w:sz w:val="20"/>
          <w:szCs w:val="20"/>
        </w:rPr>
        <w:t xml:space="preserve">ecesitamos suficiencia por </w:t>
      </w:r>
      <w:r w:rsidR="00995646" w:rsidRPr="008254E6">
        <w:rPr>
          <w:rFonts w:ascii="Century Gothic" w:hAnsi="Century Gothic"/>
          <w:sz w:val="20"/>
          <w:szCs w:val="20"/>
        </w:rPr>
        <w:t xml:space="preserve">la suma de </w:t>
      </w:r>
      <w:r w:rsidR="00995646" w:rsidRPr="008254E6">
        <w:rPr>
          <w:rFonts w:ascii="Century Gothic" w:hAnsi="Century Gothic"/>
          <w:b/>
          <w:bCs/>
          <w:sz w:val="20"/>
          <w:szCs w:val="20"/>
        </w:rPr>
        <w:t xml:space="preserve">$ </w:t>
      </w:r>
      <w:r w:rsidR="009D3E52" w:rsidRPr="008254E6">
        <w:rPr>
          <w:rFonts w:ascii="Century Gothic" w:hAnsi="Century Gothic"/>
          <w:b/>
          <w:bCs/>
          <w:sz w:val="20"/>
          <w:szCs w:val="20"/>
        </w:rPr>
        <w:t>42</w:t>
      </w:r>
      <w:r w:rsidR="00995646" w:rsidRPr="008254E6">
        <w:rPr>
          <w:rFonts w:ascii="Century Gothic" w:hAnsi="Century Gothic"/>
          <w:b/>
          <w:bCs/>
          <w:sz w:val="20"/>
          <w:szCs w:val="20"/>
        </w:rPr>
        <w:t>,</w:t>
      </w:r>
      <w:r w:rsidR="009D3E52" w:rsidRPr="008254E6">
        <w:rPr>
          <w:rFonts w:ascii="Century Gothic" w:hAnsi="Century Gothic"/>
          <w:b/>
          <w:bCs/>
          <w:sz w:val="20"/>
          <w:szCs w:val="20"/>
        </w:rPr>
        <w:t>000</w:t>
      </w:r>
      <w:r w:rsidR="009D3E52" w:rsidRPr="008254E6">
        <w:rPr>
          <w:rFonts w:ascii="Century Gothic" w:hAnsi="Century Gothic"/>
          <w:sz w:val="20"/>
          <w:szCs w:val="20"/>
        </w:rPr>
        <w:t xml:space="preserve"> </w:t>
      </w:r>
      <w:r w:rsidR="00995646" w:rsidRPr="008254E6">
        <w:rPr>
          <w:rFonts w:ascii="Century Gothic" w:hAnsi="Century Gothic"/>
          <w:b/>
          <w:bCs/>
          <w:sz w:val="20"/>
          <w:szCs w:val="20"/>
        </w:rPr>
        <w:t>cuarenta y dos mil pesos</w:t>
      </w:r>
      <w:r w:rsidR="00995646" w:rsidRPr="008254E6">
        <w:rPr>
          <w:rFonts w:ascii="Century Gothic" w:hAnsi="Century Gothic"/>
          <w:sz w:val="20"/>
          <w:szCs w:val="20"/>
        </w:rPr>
        <w:t xml:space="preserve"> </w:t>
      </w:r>
      <w:r w:rsidR="009D3E52" w:rsidRPr="008254E6">
        <w:rPr>
          <w:rFonts w:ascii="Century Gothic" w:hAnsi="Century Gothic"/>
          <w:sz w:val="20"/>
          <w:szCs w:val="20"/>
        </w:rPr>
        <w:t xml:space="preserve">para adquisición de material que nos garantice medidas de higiene y protección y cumplir con los protocolos del derivado de la pandemia del </w:t>
      </w:r>
      <w:r w:rsidR="00995646" w:rsidRPr="008254E6">
        <w:rPr>
          <w:rFonts w:ascii="Century Gothic" w:hAnsi="Century Gothic"/>
          <w:sz w:val="20"/>
          <w:szCs w:val="20"/>
        </w:rPr>
        <w:t>COVID-</w:t>
      </w:r>
      <w:r w:rsidR="009D3E52" w:rsidRPr="008254E6">
        <w:rPr>
          <w:rFonts w:ascii="Century Gothic" w:hAnsi="Century Gothic"/>
          <w:sz w:val="20"/>
          <w:szCs w:val="20"/>
        </w:rPr>
        <w:t xml:space="preserve">19 en total estamos solicitando la transferencia de </w:t>
      </w:r>
      <w:r w:rsidR="003255AD" w:rsidRPr="008254E6">
        <w:rPr>
          <w:rFonts w:ascii="Century Gothic" w:hAnsi="Century Gothic"/>
          <w:sz w:val="20"/>
          <w:szCs w:val="20"/>
        </w:rPr>
        <w:t xml:space="preserve">$ </w:t>
      </w:r>
      <w:r w:rsidR="009D3E52" w:rsidRPr="008254E6">
        <w:rPr>
          <w:rFonts w:ascii="Century Gothic" w:hAnsi="Century Gothic"/>
          <w:b/>
          <w:bCs/>
          <w:sz w:val="20"/>
          <w:szCs w:val="20"/>
        </w:rPr>
        <w:t>117</w:t>
      </w:r>
      <w:r w:rsidR="003255AD" w:rsidRPr="008254E6">
        <w:rPr>
          <w:rFonts w:ascii="Century Gothic" w:hAnsi="Century Gothic"/>
          <w:b/>
          <w:bCs/>
          <w:sz w:val="20"/>
          <w:szCs w:val="20"/>
        </w:rPr>
        <w:t>,</w:t>
      </w:r>
      <w:r w:rsidR="009D3E52" w:rsidRPr="008254E6">
        <w:rPr>
          <w:rFonts w:ascii="Century Gothic" w:hAnsi="Century Gothic"/>
          <w:b/>
          <w:bCs/>
          <w:sz w:val="20"/>
          <w:szCs w:val="20"/>
        </w:rPr>
        <w:t xml:space="preserve">000 </w:t>
      </w:r>
      <w:r w:rsidR="003255AD" w:rsidRPr="008254E6">
        <w:rPr>
          <w:rFonts w:ascii="Century Gothic" w:hAnsi="Century Gothic"/>
          <w:b/>
          <w:bCs/>
          <w:sz w:val="20"/>
          <w:szCs w:val="20"/>
        </w:rPr>
        <w:t>ciento diecisiete mil pesos</w:t>
      </w:r>
      <w:r w:rsidR="009D3E52" w:rsidRPr="008254E6">
        <w:rPr>
          <w:rFonts w:ascii="Century Gothic" w:hAnsi="Century Gothic"/>
          <w:sz w:val="20"/>
          <w:szCs w:val="20"/>
        </w:rPr>
        <w:t xml:space="preserve">, </w:t>
      </w:r>
      <w:r w:rsidR="00522BAB" w:rsidRPr="008254E6">
        <w:rPr>
          <w:rFonts w:ascii="Century Gothic" w:hAnsi="Century Gothic"/>
          <w:sz w:val="20"/>
          <w:szCs w:val="20"/>
        </w:rPr>
        <w:t xml:space="preserve">cabe hacer mención que </w:t>
      </w:r>
      <w:r w:rsidR="009D3E52" w:rsidRPr="008254E6">
        <w:rPr>
          <w:rFonts w:ascii="Century Gothic" w:hAnsi="Century Gothic"/>
          <w:sz w:val="20"/>
          <w:szCs w:val="20"/>
        </w:rPr>
        <w:t>l</w:t>
      </w:r>
      <w:r w:rsidR="00522BAB" w:rsidRPr="008254E6">
        <w:rPr>
          <w:rFonts w:ascii="Century Gothic" w:hAnsi="Century Gothic"/>
          <w:sz w:val="20"/>
          <w:szCs w:val="20"/>
        </w:rPr>
        <w:t>o</w:t>
      </w:r>
      <w:r w:rsidR="009D3E52" w:rsidRPr="008254E6">
        <w:rPr>
          <w:rFonts w:ascii="Century Gothic" w:hAnsi="Century Gothic"/>
          <w:sz w:val="20"/>
          <w:szCs w:val="20"/>
        </w:rPr>
        <w:t xml:space="preserve">s </w:t>
      </w:r>
      <w:r w:rsidR="00522BAB" w:rsidRPr="008254E6">
        <w:rPr>
          <w:rFonts w:ascii="Century Gothic" w:hAnsi="Century Gothic"/>
          <w:sz w:val="20"/>
          <w:szCs w:val="20"/>
        </w:rPr>
        <w:t xml:space="preserve">montos a transferir </w:t>
      </w:r>
      <w:r w:rsidR="00522BAB" w:rsidRPr="008254E6">
        <w:rPr>
          <w:rFonts w:ascii="Century Gothic" w:hAnsi="Century Gothic"/>
          <w:b/>
          <w:bCs/>
          <w:sz w:val="20"/>
          <w:szCs w:val="20"/>
        </w:rPr>
        <w:t>no rebasan</w:t>
      </w:r>
      <w:r w:rsidR="00522BAB" w:rsidRPr="008254E6">
        <w:rPr>
          <w:rFonts w:ascii="Century Gothic" w:hAnsi="Century Gothic"/>
          <w:sz w:val="20"/>
          <w:szCs w:val="20"/>
        </w:rPr>
        <w:t xml:space="preserve"> </w:t>
      </w:r>
      <w:r w:rsidR="009D3E52" w:rsidRPr="008254E6">
        <w:rPr>
          <w:rFonts w:ascii="Century Gothic" w:hAnsi="Century Gothic"/>
          <w:b/>
          <w:bCs/>
          <w:sz w:val="20"/>
          <w:szCs w:val="20"/>
        </w:rPr>
        <w:t>10%</w:t>
      </w:r>
      <w:r w:rsidR="00612012" w:rsidRPr="008254E6">
        <w:rPr>
          <w:rFonts w:ascii="Century Gothic" w:hAnsi="Century Gothic"/>
          <w:b/>
          <w:bCs/>
          <w:sz w:val="20"/>
          <w:szCs w:val="20"/>
        </w:rPr>
        <w:t xml:space="preserve"> diez por ciento</w:t>
      </w:r>
      <w:r w:rsidR="00612012" w:rsidRPr="008254E6">
        <w:rPr>
          <w:rFonts w:ascii="Century Gothic" w:hAnsi="Century Gothic"/>
          <w:sz w:val="20"/>
          <w:szCs w:val="20"/>
        </w:rPr>
        <w:t xml:space="preserve"> de la partida de origen de acuerdo con la normatividad aplicable, es cuanto presidenta; </w:t>
      </w:r>
      <w:r w:rsidR="00DD798A" w:rsidRPr="008254E6">
        <w:rPr>
          <w:rFonts w:ascii="Century Gothic" w:hAnsi="Century Gothic"/>
          <w:sz w:val="20"/>
          <w:szCs w:val="20"/>
        </w:rPr>
        <w:t xml:space="preserve">muchas gracias, al respecto ¿hay algún comentario señoras y señores respecto de lo expuesto?; </w:t>
      </w:r>
      <w:r w:rsidR="007964CB" w:rsidRPr="008254E6">
        <w:rPr>
          <w:rFonts w:ascii="Century Gothic" w:hAnsi="Century Gothic"/>
          <w:sz w:val="20"/>
          <w:szCs w:val="20"/>
        </w:rPr>
        <w:t>toda vez que no hay manifestación alguna, se les pregunta se tiene a bien aprobar el siguiente acuerdo:</w:t>
      </w:r>
    </w:p>
    <w:p w14:paraId="2D702257" w14:textId="77777777" w:rsidR="007964CB" w:rsidRPr="008254E6" w:rsidRDefault="007964CB" w:rsidP="008254E6">
      <w:pPr>
        <w:spacing w:after="0" w:line="240" w:lineRule="auto"/>
        <w:jc w:val="both"/>
        <w:rPr>
          <w:rFonts w:ascii="Century Gothic" w:hAnsi="Century Gothic"/>
          <w:sz w:val="20"/>
          <w:szCs w:val="20"/>
        </w:rPr>
      </w:pPr>
    </w:p>
    <w:p w14:paraId="41E22970" w14:textId="79FE0FF7" w:rsidR="007964CB" w:rsidRPr="00A2510F" w:rsidRDefault="007964CB" w:rsidP="008254E6">
      <w:pPr>
        <w:spacing w:after="0" w:line="240" w:lineRule="auto"/>
        <w:ind w:left="708"/>
        <w:jc w:val="both"/>
        <w:rPr>
          <w:rFonts w:ascii="Century Gothic" w:hAnsi="Century Gothic"/>
          <w:sz w:val="20"/>
          <w:szCs w:val="20"/>
        </w:rPr>
      </w:pPr>
      <w:r w:rsidRPr="00A2510F">
        <w:rPr>
          <w:rFonts w:ascii="Century Gothic" w:hAnsi="Century Gothic"/>
          <w:sz w:val="20"/>
          <w:szCs w:val="20"/>
        </w:rPr>
        <w:t xml:space="preserve">ACUERDO 3.1.  </w:t>
      </w:r>
      <w:r w:rsidR="00A2510F">
        <w:rPr>
          <w:rFonts w:ascii="Century Gothic" w:hAnsi="Century Gothic"/>
          <w:sz w:val="20"/>
          <w:szCs w:val="20"/>
        </w:rPr>
        <w:t>C</w:t>
      </w:r>
      <w:r w:rsidR="00A2510F" w:rsidRPr="00A2510F">
        <w:rPr>
          <w:rFonts w:ascii="Century Gothic" w:hAnsi="Century Gothic"/>
          <w:sz w:val="20"/>
          <w:szCs w:val="20"/>
        </w:rPr>
        <w:t>on fundamento en el artículo 33, 49 fracción II inciso a) de la ley del presupuesto, contabilidad y gasto público del estado de jalisco se autorizan las transferencias entre partidas presupuestales propuestas por el organismo público descentralizado consejo estatal de trasplantes de órganos y tejidos.</w:t>
      </w:r>
    </w:p>
    <w:p w14:paraId="1C5C929E" w14:textId="77777777" w:rsidR="007964CB" w:rsidRPr="008254E6" w:rsidRDefault="007964CB" w:rsidP="005720A7">
      <w:pPr>
        <w:spacing w:after="0" w:line="240" w:lineRule="auto"/>
        <w:jc w:val="both"/>
        <w:rPr>
          <w:rFonts w:ascii="Century Gothic" w:hAnsi="Century Gothic"/>
          <w:sz w:val="20"/>
          <w:szCs w:val="20"/>
        </w:rPr>
      </w:pPr>
    </w:p>
    <w:p w14:paraId="5DC7FE76" w14:textId="77777777" w:rsidR="007F7236" w:rsidRPr="008254E6" w:rsidRDefault="007F7236" w:rsidP="005720A7">
      <w:pPr>
        <w:spacing w:after="0" w:line="240" w:lineRule="auto"/>
        <w:jc w:val="both"/>
        <w:rPr>
          <w:rFonts w:ascii="Century Gothic" w:eastAsia="Times New Roman" w:hAnsi="Century Gothic" w:cstheme="majorHAnsi"/>
          <w:bCs/>
          <w:color w:val="auto"/>
          <w:sz w:val="20"/>
          <w:szCs w:val="20"/>
        </w:rPr>
      </w:pPr>
      <w:r w:rsidRPr="008254E6">
        <w:rPr>
          <w:rFonts w:ascii="Century Gothic" w:eastAsia="Times New Roman" w:hAnsi="Century Gothic" w:cstheme="majorHAnsi"/>
          <w:bCs/>
          <w:color w:val="auto"/>
          <w:sz w:val="20"/>
          <w:szCs w:val="20"/>
        </w:rPr>
        <w:t xml:space="preserve">La presidencia les solicita en votación económica levanten la mano si tienen a bien aprobar dicha acuerdo, el cual es </w:t>
      </w:r>
      <w:r w:rsidRPr="008254E6">
        <w:rPr>
          <w:rFonts w:ascii="Century Gothic" w:eastAsia="Times New Roman" w:hAnsi="Century Gothic" w:cstheme="majorHAnsi"/>
          <w:b/>
          <w:i/>
          <w:iCs/>
          <w:color w:val="auto"/>
          <w:sz w:val="20"/>
          <w:szCs w:val="20"/>
          <w:u w:val="single"/>
        </w:rPr>
        <w:t>aprobado por unanimidad</w:t>
      </w:r>
      <w:r w:rsidRPr="008254E6">
        <w:rPr>
          <w:rFonts w:ascii="Century Gothic" w:eastAsia="Times New Roman" w:hAnsi="Century Gothic" w:cstheme="majorHAnsi"/>
          <w:bCs/>
          <w:color w:val="auto"/>
          <w:sz w:val="20"/>
          <w:szCs w:val="20"/>
        </w:rPr>
        <w:t>.</w:t>
      </w:r>
    </w:p>
    <w:p w14:paraId="33C2C786" w14:textId="77777777" w:rsidR="007964CB" w:rsidRPr="008254E6" w:rsidRDefault="007964CB" w:rsidP="005720A7">
      <w:pPr>
        <w:spacing w:after="0" w:line="240" w:lineRule="auto"/>
        <w:jc w:val="both"/>
        <w:rPr>
          <w:rFonts w:ascii="Century Gothic" w:hAnsi="Century Gothic"/>
          <w:sz w:val="20"/>
          <w:szCs w:val="20"/>
        </w:rPr>
      </w:pPr>
    </w:p>
    <w:p w14:paraId="715F25CF" w14:textId="3E948678" w:rsidR="00CC0B9B" w:rsidRPr="008254E6" w:rsidRDefault="00C56150" w:rsidP="005720A7">
      <w:pPr>
        <w:spacing w:after="0" w:line="240" w:lineRule="auto"/>
        <w:jc w:val="both"/>
        <w:rPr>
          <w:rFonts w:ascii="Century Gothic" w:hAnsi="Century Gothic"/>
          <w:sz w:val="20"/>
          <w:szCs w:val="20"/>
        </w:rPr>
      </w:pPr>
      <w:r w:rsidRPr="008254E6">
        <w:rPr>
          <w:rFonts w:ascii="Century Gothic" w:hAnsi="Century Gothic"/>
          <w:sz w:val="20"/>
          <w:szCs w:val="20"/>
        </w:rPr>
        <w:t xml:space="preserve">Continuando con el punto sexto del orden  del día aprobación y autorización para el cobro de los montos de </w:t>
      </w:r>
      <w:r w:rsidRPr="008254E6">
        <w:rPr>
          <w:rFonts w:ascii="Century Gothic" w:hAnsi="Century Gothic"/>
          <w:b/>
          <w:bCs/>
          <w:sz w:val="20"/>
          <w:szCs w:val="20"/>
        </w:rPr>
        <w:t>CUOTAS DE RECUPERACIÓN PARA EL XVIII CONGRESO DE PROCURACIÓN, DONACIÓN Y TRASPLANTES DE ÓRGANOS</w:t>
      </w:r>
      <w:r w:rsidR="00AE19E6">
        <w:rPr>
          <w:rFonts w:ascii="Century Gothic" w:hAnsi="Century Gothic"/>
          <w:b/>
          <w:bCs/>
          <w:sz w:val="20"/>
          <w:szCs w:val="20"/>
        </w:rPr>
        <w:t xml:space="preserve"> </w:t>
      </w:r>
      <w:r w:rsidR="00AE19E6" w:rsidRPr="00AE19E6">
        <w:rPr>
          <w:rFonts w:ascii="Century Gothic" w:hAnsi="Century Gothic"/>
          <w:sz w:val="20"/>
          <w:szCs w:val="20"/>
        </w:rPr>
        <w:t>(ANEXO 5)</w:t>
      </w:r>
      <w:r w:rsidRPr="008254E6">
        <w:rPr>
          <w:rFonts w:ascii="Century Gothic" w:hAnsi="Century Gothic"/>
          <w:sz w:val="20"/>
          <w:szCs w:val="20"/>
        </w:rPr>
        <w:t xml:space="preserve">, se concede el uso de la voz al Secretario Técnico para la explicación correspondiente; muchas gracias </w:t>
      </w:r>
      <w:r w:rsidR="004D4406" w:rsidRPr="008254E6">
        <w:rPr>
          <w:rFonts w:ascii="Century Gothic" w:hAnsi="Century Gothic"/>
          <w:sz w:val="20"/>
          <w:szCs w:val="20"/>
        </w:rPr>
        <w:t>p</w:t>
      </w:r>
      <w:r w:rsidRPr="008254E6">
        <w:rPr>
          <w:rFonts w:ascii="Century Gothic" w:hAnsi="Century Gothic"/>
          <w:sz w:val="20"/>
          <w:szCs w:val="20"/>
        </w:rPr>
        <w:t xml:space="preserve">residenta, </w:t>
      </w:r>
      <w:r w:rsidR="00E65CF7" w:rsidRPr="008254E6">
        <w:rPr>
          <w:rFonts w:ascii="Century Gothic" w:hAnsi="Century Gothic"/>
          <w:sz w:val="20"/>
          <w:szCs w:val="20"/>
        </w:rPr>
        <w:t xml:space="preserve">para </w:t>
      </w:r>
      <w:r w:rsidR="00E65CF7" w:rsidRPr="008254E6">
        <w:rPr>
          <w:rFonts w:ascii="Century Gothic" w:hAnsi="Century Gothic"/>
          <w:sz w:val="20"/>
          <w:szCs w:val="20"/>
        </w:rPr>
        <w:lastRenderedPageBreak/>
        <w:t>la explicación del presente punto solicito de nueva cuenta se permita la intervención de la Dra. Araceli Cisneros Villaseñor</w:t>
      </w:r>
      <w:r w:rsidR="004D4406" w:rsidRPr="008254E6">
        <w:rPr>
          <w:rFonts w:ascii="Century Gothic" w:hAnsi="Century Gothic"/>
          <w:sz w:val="20"/>
          <w:szCs w:val="20"/>
        </w:rPr>
        <w:t xml:space="preserve">; lo cual tiene a bien permitir la presidencia; </w:t>
      </w:r>
      <w:r w:rsidR="00D261D7" w:rsidRPr="008254E6">
        <w:rPr>
          <w:rFonts w:ascii="Century Gothic" w:hAnsi="Century Gothic"/>
          <w:sz w:val="20"/>
          <w:szCs w:val="20"/>
        </w:rPr>
        <w:t xml:space="preserve">muchas gracias presidenta, </w:t>
      </w:r>
      <w:r w:rsidR="009366C0" w:rsidRPr="008254E6">
        <w:rPr>
          <w:rFonts w:ascii="Century Gothic" w:hAnsi="Century Gothic"/>
          <w:sz w:val="20"/>
          <w:szCs w:val="20"/>
        </w:rPr>
        <w:t xml:space="preserve">Buenos días a todos, como ustedes bien saben. </w:t>
      </w:r>
      <w:r w:rsidR="0012674D" w:rsidRPr="008254E6">
        <w:rPr>
          <w:rFonts w:ascii="Century Gothic" w:hAnsi="Century Gothic"/>
          <w:sz w:val="20"/>
          <w:szCs w:val="20"/>
        </w:rPr>
        <w:t>l</w:t>
      </w:r>
      <w:r w:rsidR="009366C0" w:rsidRPr="008254E6">
        <w:rPr>
          <w:rFonts w:ascii="Century Gothic" w:hAnsi="Century Gothic"/>
          <w:sz w:val="20"/>
          <w:szCs w:val="20"/>
        </w:rPr>
        <w:t xml:space="preserve">levamos 17 </w:t>
      </w:r>
      <w:r w:rsidR="0012674D" w:rsidRPr="008254E6">
        <w:rPr>
          <w:rFonts w:ascii="Century Gothic" w:hAnsi="Century Gothic"/>
          <w:sz w:val="20"/>
          <w:szCs w:val="20"/>
        </w:rPr>
        <w:t>diecis</w:t>
      </w:r>
      <w:r w:rsidR="00BA53B6" w:rsidRPr="008254E6">
        <w:rPr>
          <w:rFonts w:ascii="Century Gothic" w:hAnsi="Century Gothic"/>
          <w:sz w:val="20"/>
          <w:szCs w:val="20"/>
        </w:rPr>
        <w:t xml:space="preserve">iete </w:t>
      </w:r>
      <w:r w:rsidR="009366C0" w:rsidRPr="008254E6">
        <w:rPr>
          <w:rFonts w:ascii="Century Gothic" w:hAnsi="Century Gothic"/>
          <w:sz w:val="20"/>
          <w:szCs w:val="20"/>
        </w:rPr>
        <w:t xml:space="preserve">ediciones del Congreso anual de procuración y trasplante, aquí el Consejo Estatal y siempre ha sido presencial, desafortunadamente </w:t>
      </w:r>
      <w:r w:rsidR="00BA53B6" w:rsidRPr="008254E6">
        <w:rPr>
          <w:rFonts w:ascii="Century Gothic" w:hAnsi="Century Gothic"/>
          <w:sz w:val="20"/>
          <w:szCs w:val="20"/>
        </w:rPr>
        <w:t xml:space="preserve">la contingencia sanitaria generada por el </w:t>
      </w:r>
      <w:r w:rsidR="00BA53B6" w:rsidRPr="008254E6">
        <w:rPr>
          <w:rFonts w:ascii="Century Gothic" w:hAnsi="Century Gothic"/>
          <w:b/>
          <w:bCs/>
          <w:sz w:val="20"/>
          <w:szCs w:val="20"/>
        </w:rPr>
        <w:t>COVID-19</w:t>
      </w:r>
      <w:r w:rsidR="00BA53B6" w:rsidRPr="008254E6">
        <w:rPr>
          <w:rFonts w:ascii="Century Gothic" w:hAnsi="Century Gothic"/>
          <w:sz w:val="20"/>
          <w:szCs w:val="20"/>
        </w:rPr>
        <w:t xml:space="preserve"> </w:t>
      </w:r>
      <w:r w:rsidR="00DE3C2D" w:rsidRPr="008254E6">
        <w:rPr>
          <w:rFonts w:ascii="Century Gothic" w:hAnsi="Century Gothic"/>
          <w:sz w:val="20"/>
          <w:szCs w:val="20"/>
        </w:rPr>
        <w:t>h</w:t>
      </w:r>
      <w:r w:rsidR="009366C0" w:rsidRPr="008254E6">
        <w:rPr>
          <w:rFonts w:ascii="Century Gothic" w:hAnsi="Century Gothic"/>
          <w:sz w:val="20"/>
          <w:szCs w:val="20"/>
        </w:rPr>
        <w:t xml:space="preserve">a </w:t>
      </w:r>
      <w:r w:rsidR="00DE3C2D" w:rsidRPr="008254E6">
        <w:rPr>
          <w:rFonts w:ascii="Century Gothic" w:hAnsi="Century Gothic"/>
          <w:sz w:val="20"/>
          <w:szCs w:val="20"/>
        </w:rPr>
        <w:t>h</w:t>
      </w:r>
      <w:r w:rsidR="009366C0" w:rsidRPr="008254E6">
        <w:rPr>
          <w:rFonts w:ascii="Century Gothic" w:hAnsi="Century Gothic"/>
          <w:sz w:val="20"/>
          <w:szCs w:val="20"/>
        </w:rPr>
        <w:t xml:space="preserve">echo este cambio y la forma de llevar a cabo ahora y los congresos, los retos científicos y la comunicación del conocimiento se hace a través de </w:t>
      </w:r>
      <w:r w:rsidR="00CA051C" w:rsidRPr="008254E6">
        <w:rPr>
          <w:rFonts w:ascii="Century Gothic" w:hAnsi="Century Gothic"/>
          <w:b/>
          <w:bCs/>
          <w:i/>
          <w:iCs/>
          <w:sz w:val="20"/>
          <w:szCs w:val="20"/>
        </w:rPr>
        <w:t xml:space="preserve">WEBINARS </w:t>
      </w:r>
      <w:r w:rsidR="004C4521" w:rsidRPr="008254E6">
        <w:rPr>
          <w:rFonts w:ascii="Century Gothic" w:hAnsi="Century Gothic"/>
          <w:sz w:val="20"/>
          <w:szCs w:val="20"/>
        </w:rPr>
        <w:t xml:space="preserve">o de </w:t>
      </w:r>
      <w:r w:rsidR="00060FDA" w:rsidRPr="008254E6">
        <w:rPr>
          <w:rFonts w:ascii="Century Gothic" w:hAnsi="Century Gothic"/>
          <w:b/>
          <w:bCs/>
          <w:i/>
          <w:iCs/>
          <w:sz w:val="20"/>
          <w:szCs w:val="20"/>
        </w:rPr>
        <w:t>VÍDEO ZOOM</w:t>
      </w:r>
      <w:r w:rsidR="009366C0" w:rsidRPr="008254E6">
        <w:rPr>
          <w:rFonts w:ascii="Century Gothic" w:hAnsi="Century Gothic"/>
          <w:sz w:val="20"/>
          <w:szCs w:val="20"/>
        </w:rPr>
        <w:t xml:space="preserve">, es por eso que nosotros en este momento nos replanteamos cómo reinventarnos en la era </w:t>
      </w:r>
      <w:r w:rsidR="001B5058" w:rsidRPr="008254E6">
        <w:rPr>
          <w:rFonts w:ascii="Century Gothic" w:hAnsi="Century Gothic"/>
          <w:b/>
          <w:bCs/>
          <w:sz w:val="20"/>
          <w:szCs w:val="20"/>
        </w:rPr>
        <w:t>COVID-19</w:t>
      </w:r>
      <w:r w:rsidR="001B5058" w:rsidRPr="008254E6">
        <w:rPr>
          <w:rFonts w:ascii="Century Gothic" w:hAnsi="Century Gothic"/>
          <w:sz w:val="20"/>
          <w:szCs w:val="20"/>
        </w:rPr>
        <w:t xml:space="preserve">, </w:t>
      </w:r>
      <w:r w:rsidR="00AF6A04" w:rsidRPr="008254E6">
        <w:rPr>
          <w:rFonts w:ascii="Century Gothic" w:hAnsi="Century Gothic"/>
          <w:sz w:val="20"/>
          <w:szCs w:val="20"/>
        </w:rPr>
        <w:t xml:space="preserve">indicadores de </w:t>
      </w:r>
      <w:r w:rsidR="009366C0" w:rsidRPr="008254E6">
        <w:rPr>
          <w:rFonts w:ascii="Century Gothic" w:hAnsi="Century Gothic"/>
          <w:sz w:val="20"/>
          <w:szCs w:val="20"/>
        </w:rPr>
        <w:t xml:space="preserve">calidad </w:t>
      </w:r>
      <w:r w:rsidR="00AF6A04" w:rsidRPr="008254E6">
        <w:rPr>
          <w:rFonts w:ascii="Century Gothic" w:hAnsi="Century Gothic"/>
          <w:sz w:val="20"/>
          <w:szCs w:val="20"/>
        </w:rPr>
        <w:t xml:space="preserve">en </w:t>
      </w:r>
      <w:r w:rsidR="009366C0" w:rsidRPr="008254E6">
        <w:rPr>
          <w:rFonts w:ascii="Century Gothic" w:hAnsi="Century Gothic"/>
          <w:sz w:val="20"/>
          <w:szCs w:val="20"/>
        </w:rPr>
        <w:t xml:space="preserve"> los procesos de donación y trasplantes</w:t>
      </w:r>
      <w:r w:rsidR="001B5058" w:rsidRPr="008254E6">
        <w:rPr>
          <w:rFonts w:ascii="Century Gothic" w:hAnsi="Century Gothic"/>
          <w:sz w:val="20"/>
          <w:szCs w:val="20"/>
        </w:rPr>
        <w:t>, q</w:t>
      </w:r>
      <w:r w:rsidR="009366C0" w:rsidRPr="008254E6">
        <w:rPr>
          <w:rFonts w:ascii="Century Gothic" w:hAnsi="Century Gothic"/>
          <w:sz w:val="20"/>
          <w:szCs w:val="20"/>
        </w:rPr>
        <w:t>ué es una situación que está de moda a nivel internacional, porque exige esta pandemia que vigilemos mucho todo el proceso de calidad y bueno, la reapertura de los programas de trasplante que ya estaban</w:t>
      </w:r>
      <w:r w:rsidR="00AF6A04" w:rsidRPr="008254E6">
        <w:rPr>
          <w:rFonts w:ascii="Century Gothic" w:hAnsi="Century Gothic"/>
          <w:sz w:val="20"/>
          <w:szCs w:val="20"/>
        </w:rPr>
        <w:t xml:space="preserve"> en</w:t>
      </w:r>
      <w:r w:rsidR="009366C0" w:rsidRPr="008254E6">
        <w:rPr>
          <w:rFonts w:ascii="Century Gothic" w:hAnsi="Century Gothic"/>
          <w:sz w:val="20"/>
          <w:szCs w:val="20"/>
        </w:rPr>
        <w:t xml:space="preserve"> interrogación</w:t>
      </w:r>
      <w:r w:rsidR="001B5058" w:rsidRPr="008254E6">
        <w:rPr>
          <w:rFonts w:ascii="Century Gothic" w:hAnsi="Century Gothic"/>
          <w:sz w:val="20"/>
          <w:szCs w:val="20"/>
        </w:rPr>
        <w:t>,</w:t>
      </w:r>
      <w:r w:rsidR="009366C0" w:rsidRPr="008254E6">
        <w:rPr>
          <w:rFonts w:ascii="Century Gothic" w:hAnsi="Century Gothic"/>
          <w:sz w:val="20"/>
          <w:szCs w:val="20"/>
        </w:rPr>
        <w:t xml:space="preserve"> </w:t>
      </w:r>
      <w:r w:rsidR="001B5058" w:rsidRPr="008254E6">
        <w:rPr>
          <w:rFonts w:ascii="Century Gothic" w:hAnsi="Century Gothic"/>
          <w:sz w:val="20"/>
          <w:szCs w:val="20"/>
        </w:rPr>
        <w:t>d</w:t>
      </w:r>
      <w:r w:rsidR="009366C0" w:rsidRPr="008254E6">
        <w:rPr>
          <w:rFonts w:ascii="Century Gothic" w:hAnsi="Century Gothic"/>
          <w:sz w:val="20"/>
          <w:szCs w:val="20"/>
        </w:rPr>
        <w:t xml:space="preserve">e tal forma que decidimos hacer un Congreso </w:t>
      </w:r>
      <w:r w:rsidR="00E64961" w:rsidRPr="008254E6">
        <w:rPr>
          <w:rFonts w:ascii="Century Gothic" w:hAnsi="Century Gothic"/>
          <w:sz w:val="20"/>
          <w:szCs w:val="20"/>
        </w:rPr>
        <w:t>V</w:t>
      </w:r>
      <w:r w:rsidR="009366C0" w:rsidRPr="008254E6">
        <w:rPr>
          <w:rFonts w:ascii="Century Gothic" w:hAnsi="Century Gothic"/>
          <w:sz w:val="20"/>
          <w:szCs w:val="20"/>
        </w:rPr>
        <w:t xml:space="preserve">irtual, el cual está constituido por dos partes, una parte científica que va dirigida a médicos, coordinadores de donación y personal afín a los procesos de donación y trasplante, el cual se lleva a cabo el día 27 </w:t>
      </w:r>
      <w:r w:rsidR="00AF6A04" w:rsidRPr="008254E6">
        <w:rPr>
          <w:rFonts w:ascii="Century Gothic" w:hAnsi="Century Gothic"/>
          <w:sz w:val="20"/>
          <w:szCs w:val="20"/>
        </w:rPr>
        <w:t xml:space="preserve">veintisiete </w:t>
      </w:r>
      <w:r w:rsidR="009366C0" w:rsidRPr="008254E6">
        <w:rPr>
          <w:rFonts w:ascii="Century Gothic" w:hAnsi="Century Gothic"/>
          <w:sz w:val="20"/>
          <w:szCs w:val="20"/>
        </w:rPr>
        <w:t>de noviembre y que empieza a las 12</w:t>
      </w:r>
      <w:r w:rsidR="00AF6A04" w:rsidRPr="008254E6">
        <w:rPr>
          <w:rFonts w:ascii="Century Gothic" w:hAnsi="Century Gothic"/>
          <w:sz w:val="20"/>
          <w:szCs w:val="20"/>
        </w:rPr>
        <w:t xml:space="preserve"> doce</w:t>
      </w:r>
      <w:r w:rsidR="009366C0" w:rsidRPr="008254E6">
        <w:rPr>
          <w:rFonts w:ascii="Century Gothic" w:hAnsi="Century Gothic"/>
          <w:sz w:val="20"/>
          <w:szCs w:val="20"/>
        </w:rPr>
        <w:t xml:space="preserve"> del día, termina a las 7 </w:t>
      </w:r>
      <w:r w:rsidR="00063DEB" w:rsidRPr="008254E6">
        <w:rPr>
          <w:rFonts w:ascii="Century Gothic" w:hAnsi="Century Gothic"/>
          <w:sz w:val="20"/>
          <w:szCs w:val="20"/>
        </w:rPr>
        <w:t>de la tarde,</w:t>
      </w:r>
      <w:r w:rsidR="009366C0" w:rsidRPr="008254E6">
        <w:rPr>
          <w:rFonts w:ascii="Century Gothic" w:hAnsi="Century Gothic"/>
          <w:sz w:val="20"/>
          <w:szCs w:val="20"/>
        </w:rPr>
        <w:t xml:space="preserve"> </w:t>
      </w:r>
      <w:r w:rsidR="00063DEB" w:rsidRPr="008254E6">
        <w:rPr>
          <w:rFonts w:ascii="Century Gothic" w:hAnsi="Century Gothic"/>
          <w:sz w:val="20"/>
          <w:szCs w:val="20"/>
        </w:rPr>
        <w:t>y</w:t>
      </w:r>
      <w:r w:rsidR="009366C0" w:rsidRPr="008254E6">
        <w:rPr>
          <w:rFonts w:ascii="Century Gothic" w:hAnsi="Century Gothic"/>
          <w:sz w:val="20"/>
          <w:szCs w:val="20"/>
        </w:rPr>
        <w:t xml:space="preserve"> tenemos la oportunidad de tener 10</w:t>
      </w:r>
      <w:r w:rsidR="00063DEB" w:rsidRPr="008254E6">
        <w:rPr>
          <w:rFonts w:ascii="Century Gothic" w:hAnsi="Century Gothic"/>
          <w:sz w:val="20"/>
          <w:szCs w:val="20"/>
        </w:rPr>
        <w:t xml:space="preserve"> diez</w:t>
      </w:r>
      <w:r w:rsidR="009366C0" w:rsidRPr="008254E6">
        <w:rPr>
          <w:rFonts w:ascii="Century Gothic" w:hAnsi="Century Gothic"/>
          <w:sz w:val="20"/>
          <w:szCs w:val="20"/>
        </w:rPr>
        <w:t xml:space="preserve"> videoconferencias con profesores mundiales, 6 </w:t>
      </w:r>
      <w:r w:rsidR="00063DEB" w:rsidRPr="008254E6">
        <w:rPr>
          <w:rFonts w:ascii="Century Gothic" w:hAnsi="Century Gothic"/>
          <w:sz w:val="20"/>
          <w:szCs w:val="20"/>
        </w:rPr>
        <w:t xml:space="preserve">seis </w:t>
      </w:r>
      <w:r w:rsidR="009366C0" w:rsidRPr="008254E6">
        <w:rPr>
          <w:rFonts w:ascii="Century Gothic" w:hAnsi="Century Gothic"/>
          <w:sz w:val="20"/>
          <w:szCs w:val="20"/>
        </w:rPr>
        <w:t xml:space="preserve">de ellos </w:t>
      </w:r>
      <w:r w:rsidR="00063DEB" w:rsidRPr="008254E6">
        <w:rPr>
          <w:rFonts w:ascii="Century Gothic" w:hAnsi="Century Gothic"/>
          <w:sz w:val="20"/>
          <w:szCs w:val="20"/>
        </w:rPr>
        <w:t>son</w:t>
      </w:r>
      <w:r w:rsidR="009366C0" w:rsidRPr="008254E6">
        <w:rPr>
          <w:rFonts w:ascii="Century Gothic" w:hAnsi="Century Gothic"/>
          <w:sz w:val="20"/>
          <w:szCs w:val="20"/>
        </w:rPr>
        <w:t xml:space="preserve"> argentinos, dos profesores españoles, el presidente de la sociedad de trasplantes internacional, Dr. Catarro, </w:t>
      </w:r>
      <w:r w:rsidR="00063DEB" w:rsidRPr="008254E6">
        <w:rPr>
          <w:rFonts w:ascii="Century Gothic" w:hAnsi="Century Gothic"/>
          <w:sz w:val="20"/>
          <w:szCs w:val="20"/>
        </w:rPr>
        <w:t>V</w:t>
      </w:r>
      <w:r w:rsidR="009366C0" w:rsidRPr="008254E6">
        <w:rPr>
          <w:rFonts w:ascii="Century Gothic" w:hAnsi="Century Gothic"/>
          <w:sz w:val="20"/>
          <w:szCs w:val="20"/>
        </w:rPr>
        <w:t>illa</w:t>
      </w:r>
      <w:r w:rsidR="0047585B" w:rsidRPr="008254E6">
        <w:rPr>
          <w:rFonts w:ascii="Century Gothic" w:hAnsi="Century Gothic"/>
          <w:sz w:val="20"/>
          <w:szCs w:val="20"/>
        </w:rPr>
        <w:t>grana</w:t>
      </w:r>
      <w:r w:rsidR="009366C0" w:rsidRPr="008254E6">
        <w:rPr>
          <w:rFonts w:ascii="Century Gothic" w:hAnsi="Century Gothic"/>
          <w:sz w:val="20"/>
          <w:szCs w:val="20"/>
        </w:rPr>
        <w:t xml:space="preserve"> de la Universidad de Montreal, Canadá, y bueno, 4</w:t>
      </w:r>
      <w:r w:rsidR="0047585B" w:rsidRPr="008254E6">
        <w:rPr>
          <w:rFonts w:ascii="Century Gothic" w:hAnsi="Century Gothic"/>
          <w:sz w:val="20"/>
          <w:szCs w:val="20"/>
        </w:rPr>
        <w:t xml:space="preserve"> cuatro</w:t>
      </w:r>
      <w:r w:rsidR="009366C0" w:rsidRPr="008254E6">
        <w:rPr>
          <w:rFonts w:ascii="Century Gothic" w:hAnsi="Century Gothic"/>
          <w:sz w:val="20"/>
          <w:szCs w:val="20"/>
        </w:rPr>
        <w:t xml:space="preserve"> profesores nacionales, entre los cuales está </w:t>
      </w:r>
      <w:r w:rsidR="0088295B" w:rsidRPr="008254E6">
        <w:rPr>
          <w:rFonts w:ascii="Century Gothic" w:hAnsi="Century Gothic"/>
          <w:sz w:val="20"/>
          <w:szCs w:val="20"/>
        </w:rPr>
        <w:t>el</w:t>
      </w:r>
      <w:r w:rsidR="009366C0" w:rsidRPr="008254E6">
        <w:rPr>
          <w:rFonts w:ascii="Century Gothic" w:hAnsi="Century Gothic"/>
          <w:sz w:val="20"/>
          <w:szCs w:val="20"/>
        </w:rPr>
        <w:t xml:space="preserve"> director del Centro Nacional de trasplantes </w:t>
      </w:r>
      <w:r w:rsidR="005A3068" w:rsidRPr="008254E6">
        <w:rPr>
          <w:rFonts w:ascii="Century Gothic" w:hAnsi="Century Gothic"/>
          <w:sz w:val="20"/>
          <w:szCs w:val="20"/>
        </w:rPr>
        <w:t>y</w:t>
      </w:r>
      <w:r w:rsidR="009366C0" w:rsidRPr="008254E6">
        <w:rPr>
          <w:rFonts w:ascii="Century Gothic" w:hAnsi="Century Gothic"/>
          <w:sz w:val="20"/>
          <w:szCs w:val="20"/>
        </w:rPr>
        <w:t xml:space="preserve">, por supuesto, nuestro </w:t>
      </w:r>
      <w:r w:rsidR="0088295B" w:rsidRPr="008254E6">
        <w:rPr>
          <w:rFonts w:ascii="Century Gothic" w:hAnsi="Century Gothic"/>
          <w:sz w:val="20"/>
          <w:szCs w:val="20"/>
        </w:rPr>
        <w:t xml:space="preserve">Secretario Técnico </w:t>
      </w:r>
      <w:r w:rsidR="009366C0" w:rsidRPr="008254E6">
        <w:rPr>
          <w:rFonts w:ascii="Century Gothic" w:hAnsi="Century Gothic"/>
          <w:sz w:val="20"/>
          <w:szCs w:val="20"/>
        </w:rPr>
        <w:t xml:space="preserve">del Consejo Estatal de trasplantes, de tal forma que esa parte el Congreso que se tiene como ustedes pueden ver ahí este, nosotros tuvimos la oportunidad de plantear las implicaciones de que nos aceptaron la participación los profesores y bueno se puso un cobro muy </w:t>
      </w:r>
      <w:r w:rsidR="005A3068" w:rsidRPr="008254E6">
        <w:rPr>
          <w:rFonts w:ascii="Century Gothic" w:hAnsi="Century Gothic"/>
          <w:sz w:val="20"/>
          <w:szCs w:val="20"/>
        </w:rPr>
        <w:t>e</w:t>
      </w:r>
      <w:r w:rsidR="009366C0" w:rsidRPr="008254E6">
        <w:rPr>
          <w:rFonts w:ascii="Century Gothic" w:hAnsi="Century Gothic"/>
          <w:sz w:val="20"/>
          <w:szCs w:val="20"/>
        </w:rPr>
        <w:t>conómico</w:t>
      </w:r>
      <w:r w:rsidR="005A3068" w:rsidRPr="008254E6">
        <w:rPr>
          <w:rFonts w:ascii="Century Gothic" w:hAnsi="Century Gothic"/>
          <w:sz w:val="20"/>
          <w:szCs w:val="20"/>
        </w:rPr>
        <w:t>,</w:t>
      </w:r>
      <w:r w:rsidR="009366C0" w:rsidRPr="008254E6">
        <w:rPr>
          <w:rFonts w:ascii="Century Gothic" w:hAnsi="Century Gothic"/>
          <w:sz w:val="20"/>
          <w:szCs w:val="20"/>
        </w:rPr>
        <w:t xml:space="preserve"> simbólico para que la gente pueda inscribirse a este evento y poder obtener </w:t>
      </w:r>
      <w:r w:rsidR="005A3068" w:rsidRPr="008254E6">
        <w:rPr>
          <w:rFonts w:ascii="Century Gothic" w:hAnsi="Century Gothic"/>
          <w:sz w:val="20"/>
          <w:szCs w:val="20"/>
        </w:rPr>
        <w:t xml:space="preserve">por </w:t>
      </w:r>
      <w:r w:rsidR="009366C0" w:rsidRPr="008254E6">
        <w:rPr>
          <w:rFonts w:ascii="Century Gothic" w:hAnsi="Century Gothic"/>
          <w:sz w:val="20"/>
          <w:szCs w:val="20"/>
        </w:rPr>
        <w:t>su participación un reconocimiento que se ha dado por nosotros, como se ha hecho ahorita con todas las conferencias científicas</w:t>
      </w:r>
      <w:r w:rsidR="005A3068" w:rsidRPr="008254E6">
        <w:rPr>
          <w:rFonts w:ascii="Century Gothic" w:hAnsi="Century Gothic"/>
          <w:sz w:val="20"/>
          <w:szCs w:val="20"/>
        </w:rPr>
        <w:t>,</w:t>
      </w:r>
      <w:r w:rsidR="009366C0" w:rsidRPr="008254E6">
        <w:rPr>
          <w:rFonts w:ascii="Century Gothic" w:hAnsi="Century Gothic"/>
          <w:sz w:val="20"/>
          <w:szCs w:val="20"/>
        </w:rPr>
        <w:t xml:space="preserve"> </w:t>
      </w:r>
      <w:r w:rsidR="005A3068" w:rsidRPr="008254E6">
        <w:rPr>
          <w:rFonts w:ascii="Century Gothic" w:hAnsi="Century Gothic"/>
          <w:sz w:val="20"/>
          <w:szCs w:val="20"/>
        </w:rPr>
        <w:t>e</w:t>
      </w:r>
      <w:r w:rsidR="009366C0" w:rsidRPr="008254E6">
        <w:rPr>
          <w:rFonts w:ascii="Century Gothic" w:hAnsi="Century Gothic"/>
          <w:sz w:val="20"/>
          <w:szCs w:val="20"/>
        </w:rPr>
        <w:t>n esta parte el costo fue más o menos evaluado, de acuerdo lo que se ha venido viendo en el país, en costos lo que las inscripciones que más se han manejado</w:t>
      </w:r>
      <w:r w:rsidR="00B65F46" w:rsidRPr="008254E6">
        <w:rPr>
          <w:rFonts w:ascii="Century Gothic" w:hAnsi="Century Gothic"/>
          <w:sz w:val="20"/>
          <w:szCs w:val="20"/>
        </w:rPr>
        <w:t xml:space="preserve">, </w:t>
      </w:r>
      <w:r w:rsidR="009366C0" w:rsidRPr="008254E6">
        <w:rPr>
          <w:rFonts w:ascii="Century Gothic" w:hAnsi="Century Gothic"/>
          <w:sz w:val="20"/>
          <w:szCs w:val="20"/>
        </w:rPr>
        <w:t>respecto al taller</w:t>
      </w:r>
      <w:r w:rsidR="00B65F46" w:rsidRPr="008254E6">
        <w:rPr>
          <w:rFonts w:ascii="Century Gothic" w:hAnsi="Century Gothic"/>
          <w:sz w:val="20"/>
          <w:szCs w:val="20"/>
        </w:rPr>
        <w:t>,</w:t>
      </w:r>
      <w:r w:rsidR="009366C0" w:rsidRPr="008254E6">
        <w:rPr>
          <w:rFonts w:ascii="Century Gothic" w:hAnsi="Century Gothic"/>
          <w:sz w:val="20"/>
          <w:szCs w:val="20"/>
        </w:rPr>
        <w:t xml:space="preserve"> es un taller de indicadores de calidad del proceso de donación de órganos y trasplantes, que sea se vio con el Instituto de donación y trasplantes que está en Barcelona, este Instituto lleva a cabo este tipo de programas de talleres para evaluarla la calidad de los procesos de donación y trasplantes muy importante conocerlos</w:t>
      </w:r>
      <w:r w:rsidR="00D54A01" w:rsidRPr="008254E6">
        <w:rPr>
          <w:rFonts w:ascii="Century Gothic" w:hAnsi="Century Gothic"/>
          <w:sz w:val="20"/>
          <w:szCs w:val="20"/>
        </w:rPr>
        <w:t>,</w:t>
      </w:r>
      <w:r w:rsidR="009366C0" w:rsidRPr="008254E6">
        <w:rPr>
          <w:rFonts w:ascii="Century Gothic" w:hAnsi="Century Gothic"/>
          <w:sz w:val="20"/>
          <w:szCs w:val="20"/>
        </w:rPr>
        <w:t xml:space="preserve"> </w:t>
      </w:r>
      <w:r w:rsidR="00D54A01" w:rsidRPr="008254E6">
        <w:rPr>
          <w:rFonts w:ascii="Century Gothic" w:hAnsi="Century Gothic"/>
          <w:sz w:val="20"/>
          <w:szCs w:val="20"/>
        </w:rPr>
        <w:t>e</w:t>
      </w:r>
      <w:r w:rsidR="009366C0" w:rsidRPr="008254E6">
        <w:rPr>
          <w:rFonts w:ascii="Century Gothic" w:hAnsi="Century Gothic"/>
          <w:sz w:val="20"/>
          <w:szCs w:val="20"/>
        </w:rPr>
        <w:t>n México nunca se ha dado un taller de este tipo y que cuando se ocupa por los profesionales de la salud tiene que salir fuera del país y viajar</w:t>
      </w:r>
      <w:r w:rsidR="00D54A01" w:rsidRPr="008254E6">
        <w:rPr>
          <w:rFonts w:ascii="Century Gothic" w:hAnsi="Century Gothic"/>
          <w:sz w:val="20"/>
          <w:szCs w:val="20"/>
        </w:rPr>
        <w:t xml:space="preserve"> </w:t>
      </w:r>
      <w:r w:rsidR="009366C0" w:rsidRPr="008254E6">
        <w:rPr>
          <w:rFonts w:ascii="Century Gothic" w:hAnsi="Century Gothic"/>
          <w:sz w:val="20"/>
          <w:szCs w:val="20"/>
        </w:rPr>
        <w:t>a Barcelona</w:t>
      </w:r>
      <w:r w:rsidR="006F30D3" w:rsidRPr="008254E6">
        <w:rPr>
          <w:rFonts w:ascii="Century Gothic" w:hAnsi="Century Gothic"/>
          <w:sz w:val="20"/>
          <w:szCs w:val="20"/>
        </w:rPr>
        <w:t>,</w:t>
      </w:r>
      <w:r w:rsidR="009366C0" w:rsidRPr="008254E6">
        <w:rPr>
          <w:rFonts w:ascii="Century Gothic" w:hAnsi="Century Gothic"/>
          <w:sz w:val="20"/>
          <w:szCs w:val="20"/>
        </w:rPr>
        <w:t xml:space="preserve"> </w:t>
      </w:r>
      <w:r w:rsidR="005C1958" w:rsidRPr="008254E6">
        <w:rPr>
          <w:rFonts w:ascii="Century Gothic" w:hAnsi="Century Gothic"/>
          <w:sz w:val="20"/>
          <w:szCs w:val="20"/>
        </w:rPr>
        <w:t>e</w:t>
      </w:r>
      <w:r w:rsidR="009366C0" w:rsidRPr="008254E6">
        <w:rPr>
          <w:rFonts w:ascii="Century Gothic" w:hAnsi="Century Gothic"/>
          <w:sz w:val="20"/>
          <w:szCs w:val="20"/>
        </w:rPr>
        <w:t>n esta ocasión tuvimos la oportunidad de contactarlos, ellos han dado este curso</w:t>
      </w:r>
      <w:r w:rsidR="005C1958" w:rsidRPr="008254E6">
        <w:rPr>
          <w:rFonts w:ascii="Century Gothic" w:hAnsi="Century Gothic"/>
          <w:sz w:val="20"/>
          <w:szCs w:val="20"/>
        </w:rPr>
        <w:t xml:space="preserve"> vía</w:t>
      </w:r>
      <w:r w:rsidR="009366C0" w:rsidRPr="008254E6">
        <w:rPr>
          <w:rFonts w:ascii="Century Gothic" w:hAnsi="Century Gothic"/>
          <w:sz w:val="20"/>
          <w:szCs w:val="20"/>
        </w:rPr>
        <w:t xml:space="preserve"> remota a otros países de Sudamérica</w:t>
      </w:r>
      <w:r w:rsidR="005C1958" w:rsidRPr="008254E6">
        <w:rPr>
          <w:rFonts w:ascii="Century Gothic" w:hAnsi="Century Gothic"/>
          <w:sz w:val="20"/>
          <w:szCs w:val="20"/>
        </w:rPr>
        <w:t>,</w:t>
      </w:r>
      <w:r w:rsidR="009366C0" w:rsidRPr="008254E6">
        <w:rPr>
          <w:rFonts w:ascii="Century Gothic" w:hAnsi="Century Gothic"/>
          <w:sz w:val="20"/>
          <w:szCs w:val="20"/>
        </w:rPr>
        <w:t xml:space="preserve"> cómo está constituido su programa</w:t>
      </w:r>
      <w:r w:rsidR="00A555EA" w:rsidRPr="008254E6">
        <w:rPr>
          <w:rFonts w:ascii="Century Gothic" w:hAnsi="Century Gothic"/>
          <w:sz w:val="20"/>
          <w:szCs w:val="20"/>
        </w:rPr>
        <w:t xml:space="preserve">, </w:t>
      </w:r>
      <w:r w:rsidR="009366C0" w:rsidRPr="008254E6">
        <w:rPr>
          <w:rFonts w:ascii="Century Gothic" w:hAnsi="Century Gothic"/>
          <w:sz w:val="20"/>
          <w:szCs w:val="20"/>
        </w:rPr>
        <w:t>formas de calidad y los indicadores y obviamente ellos lo que trata es de mejorar todos los procesos</w:t>
      </w:r>
      <w:r w:rsidR="00A76C4A" w:rsidRPr="008254E6">
        <w:rPr>
          <w:rFonts w:ascii="Century Gothic" w:hAnsi="Century Gothic"/>
          <w:sz w:val="20"/>
          <w:szCs w:val="20"/>
        </w:rPr>
        <w:t>, y</w:t>
      </w:r>
      <w:r w:rsidR="009366C0" w:rsidRPr="008254E6">
        <w:rPr>
          <w:rFonts w:ascii="Century Gothic" w:hAnsi="Century Gothic"/>
          <w:sz w:val="20"/>
          <w:szCs w:val="20"/>
        </w:rPr>
        <w:t xml:space="preserve"> estos procesos van en base a los indicadores de calidad para evitar las negativas a la donación, las negativas en el proceso jurídico o bien simplemente que se abordan los casos de donación y el trasplante</w:t>
      </w:r>
      <w:r w:rsidR="00A76C4A" w:rsidRPr="008254E6">
        <w:rPr>
          <w:rFonts w:ascii="Century Gothic" w:hAnsi="Century Gothic"/>
          <w:sz w:val="20"/>
          <w:szCs w:val="20"/>
        </w:rPr>
        <w:t>, e</w:t>
      </w:r>
      <w:r w:rsidR="009366C0" w:rsidRPr="008254E6">
        <w:rPr>
          <w:rFonts w:ascii="Century Gothic" w:hAnsi="Century Gothic"/>
          <w:sz w:val="20"/>
          <w:szCs w:val="20"/>
        </w:rPr>
        <w:t xml:space="preserve">ntonces esta parte es importante considerar que nosotros está contactarlos a ellos, tuvimos la oportunidad de tener este taller y ellos </w:t>
      </w:r>
      <w:r w:rsidR="00A63DE9" w:rsidRPr="008254E6">
        <w:rPr>
          <w:rFonts w:ascii="Century Gothic" w:hAnsi="Century Gothic"/>
          <w:sz w:val="20"/>
          <w:szCs w:val="20"/>
        </w:rPr>
        <w:t xml:space="preserve">lo </w:t>
      </w:r>
      <w:r w:rsidR="009366C0" w:rsidRPr="008254E6">
        <w:rPr>
          <w:rFonts w:ascii="Century Gothic" w:hAnsi="Century Gothic"/>
          <w:sz w:val="20"/>
          <w:szCs w:val="20"/>
        </w:rPr>
        <w:t>ofrecen con toda la modalidad web</w:t>
      </w:r>
      <w:r w:rsidR="00941490" w:rsidRPr="008254E6">
        <w:rPr>
          <w:rFonts w:ascii="Century Gothic" w:hAnsi="Century Gothic"/>
          <w:sz w:val="20"/>
          <w:szCs w:val="20"/>
        </w:rPr>
        <w:t>,</w:t>
      </w:r>
      <w:r w:rsidR="009366C0" w:rsidRPr="008254E6">
        <w:rPr>
          <w:rFonts w:ascii="Century Gothic" w:hAnsi="Century Gothic"/>
          <w:sz w:val="20"/>
          <w:szCs w:val="20"/>
        </w:rPr>
        <w:t xml:space="preserve"> </w:t>
      </w:r>
      <w:r w:rsidR="00941490" w:rsidRPr="008254E6">
        <w:rPr>
          <w:rFonts w:ascii="Century Gothic" w:hAnsi="Century Gothic"/>
          <w:sz w:val="20"/>
          <w:szCs w:val="20"/>
        </w:rPr>
        <w:t>enviando</w:t>
      </w:r>
      <w:r w:rsidR="009366C0" w:rsidRPr="008254E6">
        <w:rPr>
          <w:rFonts w:ascii="Century Gothic" w:hAnsi="Century Gothic"/>
          <w:sz w:val="20"/>
          <w:szCs w:val="20"/>
        </w:rPr>
        <w:t xml:space="preserve"> la información a cada sustentante</w:t>
      </w:r>
      <w:r w:rsidR="00941490" w:rsidRPr="008254E6">
        <w:rPr>
          <w:rFonts w:ascii="Century Gothic" w:hAnsi="Century Gothic"/>
          <w:sz w:val="20"/>
          <w:szCs w:val="20"/>
        </w:rPr>
        <w:t>, expidiendo</w:t>
      </w:r>
      <w:r w:rsidR="009366C0" w:rsidRPr="008254E6">
        <w:rPr>
          <w:rFonts w:ascii="Century Gothic" w:hAnsi="Century Gothic"/>
          <w:sz w:val="20"/>
          <w:szCs w:val="20"/>
        </w:rPr>
        <w:t xml:space="preserve"> un diploma de reconocimiento por la institución</w:t>
      </w:r>
      <w:r w:rsidR="00941490" w:rsidRPr="008254E6">
        <w:rPr>
          <w:rFonts w:ascii="Century Gothic" w:hAnsi="Century Gothic"/>
          <w:sz w:val="20"/>
          <w:szCs w:val="20"/>
        </w:rPr>
        <w:t>,</w:t>
      </w:r>
      <w:r w:rsidR="009366C0" w:rsidRPr="008254E6">
        <w:rPr>
          <w:rFonts w:ascii="Century Gothic" w:hAnsi="Century Gothic"/>
          <w:sz w:val="20"/>
          <w:szCs w:val="20"/>
        </w:rPr>
        <w:t xml:space="preserve"> esto es reconocido a nivel mundial como una capacitación muy especial, el taller consta de 4 </w:t>
      </w:r>
      <w:r w:rsidR="00941490" w:rsidRPr="008254E6">
        <w:rPr>
          <w:rFonts w:ascii="Century Gothic" w:hAnsi="Century Gothic"/>
          <w:sz w:val="20"/>
          <w:szCs w:val="20"/>
        </w:rPr>
        <w:t xml:space="preserve">cuatro </w:t>
      </w:r>
      <w:r w:rsidR="009366C0" w:rsidRPr="008254E6">
        <w:rPr>
          <w:rFonts w:ascii="Century Gothic" w:hAnsi="Century Gothic"/>
          <w:sz w:val="20"/>
          <w:szCs w:val="20"/>
        </w:rPr>
        <w:t>horas y la cuota de recuperación sería</w:t>
      </w:r>
      <w:r w:rsidR="00941490" w:rsidRPr="008254E6">
        <w:rPr>
          <w:rFonts w:ascii="Century Gothic" w:hAnsi="Century Gothic"/>
          <w:sz w:val="20"/>
          <w:szCs w:val="20"/>
        </w:rPr>
        <w:t xml:space="preserve"> </w:t>
      </w:r>
      <w:r w:rsidR="00941490" w:rsidRPr="008254E6">
        <w:rPr>
          <w:rFonts w:ascii="Century Gothic" w:hAnsi="Century Gothic"/>
          <w:b/>
          <w:bCs/>
          <w:sz w:val="20"/>
          <w:szCs w:val="20"/>
        </w:rPr>
        <w:t>$</w:t>
      </w:r>
      <w:r w:rsidR="009366C0" w:rsidRPr="008254E6">
        <w:rPr>
          <w:rFonts w:ascii="Century Gothic" w:hAnsi="Century Gothic"/>
          <w:b/>
          <w:bCs/>
          <w:sz w:val="20"/>
          <w:szCs w:val="20"/>
        </w:rPr>
        <w:t xml:space="preserve"> 1</w:t>
      </w:r>
      <w:r w:rsidR="00941490" w:rsidRPr="008254E6">
        <w:rPr>
          <w:rFonts w:ascii="Century Gothic" w:hAnsi="Century Gothic"/>
          <w:b/>
          <w:bCs/>
          <w:sz w:val="20"/>
          <w:szCs w:val="20"/>
        </w:rPr>
        <w:t>,</w:t>
      </w:r>
      <w:r w:rsidR="009366C0" w:rsidRPr="008254E6">
        <w:rPr>
          <w:rFonts w:ascii="Century Gothic" w:hAnsi="Century Gothic"/>
          <w:b/>
          <w:bCs/>
          <w:sz w:val="20"/>
          <w:szCs w:val="20"/>
        </w:rPr>
        <w:t>000</w:t>
      </w:r>
      <w:r w:rsidR="00941490" w:rsidRPr="008254E6">
        <w:rPr>
          <w:rFonts w:ascii="Century Gothic" w:hAnsi="Century Gothic"/>
          <w:b/>
          <w:bCs/>
          <w:sz w:val="20"/>
          <w:szCs w:val="20"/>
        </w:rPr>
        <w:t>.00 mil pesos</w:t>
      </w:r>
      <w:r w:rsidR="006D6D71" w:rsidRPr="008254E6">
        <w:rPr>
          <w:rFonts w:ascii="Century Gothic" w:hAnsi="Century Gothic"/>
          <w:sz w:val="20"/>
          <w:szCs w:val="20"/>
        </w:rPr>
        <w:t xml:space="preserve"> por </w:t>
      </w:r>
      <w:r w:rsidR="007D4EE6" w:rsidRPr="008254E6">
        <w:rPr>
          <w:rFonts w:ascii="Century Gothic" w:hAnsi="Century Gothic"/>
          <w:sz w:val="20"/>
          <w:szCs w:val="20"/>
        </w:rPr>
        <w:t>e</w:t>
      </w:r>
      <w:r w:rsidR="006D6D71" w:rsidRPr="008254E6">
        <w:rPr>
          <w:rFonts w:ascii="Century Gothic" w:hAnsi="Century Gothic"/>
          <w:sz w:val="20"/>
          <w:szCs w:val="20"/>
        </w:rPr>
        <w:t>l taller</w:t>
      </w:r>
      <w:r w:rsidR="00F6722C" w:rsidRPr="008254E6">
        <w:rPr>
          <w:rFonts w:ascii="Century Gothic" w:hAnsi="Century Gothic"/>
          <w:sz w:val="20"/>
          <w:szCs w:val="20"/>
        </w:rPr>
        <w:t>,</w:t>
      </w:r>
      <w:r w:rsidR="009366C0" w:rsidRPr="008254E6">
        <w:rPr>
          <w:rFonts w:ascii="Century Gothic" w:hAnsi="Century Gothic"/>
          <w:sz w:val="20"/>
          <w:szCs w:val="20"/>
        </w:rPr>
        <w:t xml:space="preserve"> </w:t>
      </w:r>
      <w:r w:rsidR="00F6722C" w:rsidRPr="008254E6">
        <w:rPr>
          <w:rFonts w:ascii="Century Gothic" w:hAnsi="Century Gothic"/>
          <w:sz w:val="20"/>
          <w:szCs w:val="20"/>
        </w:rPr>
        <w:t>s</w:t>
      </w:r>
      <w:r w:rsidR="009366C0" w:rsidRPr="008254E6">
        <w:rPr>
          <w:rFonts w:ascii="Century Gothic" w:hAnsi="Century Gothic"/>
          <w:sz w:val="20"/>
          <w:szCs w:val="20"/>
        </w:rPr>
        <w:t xml:space="preserve">olamente serían 80 </w:t>
      </w:r>
      <w:r w:rsidR="00F6722C" w:rsidRPr="008254E6">
        <w:rPr>
          <w:rFonts w:ascii="Century Gothic" w:hAnsi="Century Gothic"/>
          <w:sz w:val="20"/>
          <w:szCs w:val="20"/>
        </w:rPr>
        <w:t xml:space="preserve">ochenta </w:t>
      </w:r>
      <w:r w:rsidR="009366C0" w:rsidRPr="008254E6">
        <w:rPr>
          <w:rFonts w:ascii="Century Gothic" w:hAnsi="Century Gothic"/>
          <w:sz w:val="20"/>
          <w:szCs w:val="20"/>
        </w:rPr>
        <w:t>sustentantes, 40</w:t>
      </w:r>
      <w:r w:rsidR="00F6722C" w:rsidRPr="008254E6">
        <w:rPr>
          <w:rFonts w:ascii="Century Gothic" w:hAnsi="Century Gothic"/>
          <w:sz w:val="20"/>
          <w:szCs w:val="20"/>
        </w:rPr>
        <w:t xml:space="preserve"> cuarenta un</w:t>
      </w:r>
      <w:r w:rsidR="009366C0" w:rsidRPr="008254E6">
        <w:rPr>
          <w:rFonts w:ascii="Century Gothic" w:hAnsi="Century Gothic"/>
          <w:sz w:val="20"/>
          <w:szCs w:val="20"/>
        </w:rPr>
        <w:t xml:space="preserve"> día y 40</w:t>
      </w:r>
      <w:r w:rsidR="00F6722C" w:rsidRPr="008254E6">
        <w:rPr>
          <w:rFonts w:ascii="Century Gothic" w:hAnsi="Century Gothic"/>
          <w:sz w:val="20"/>
          <w:szCs w:val="20"/>
        </w:rPr>
        <w:t xml:space="preserve"> cuarenta el </w:t>
      </w:r>
      <w:r w:rsidR="009366C0" w:rsidRPr="008254E6">
        <w:rPr>
          <w:rFonts w:ascii="Century Gothic" w:hAnsi="Century Gothic"/>
          <w:sz w:val="20"/>
          <w:szCs w:val="20"/>
        </w:rPr>
        <w:t>otro día,</w:t>
      </w:r>
      <w:r w:rsidR="006D6D71" w:rsidRPr="008254E6">
        <w:rPr>
          <w:rFonts w:ascii="Century Gothic" w:hAnsi="Century Gothic"/>
          <w:sz w:val="20"/>
          <w:szCs w:val="20"/>
        </w:rPr>
        <w:t xml:space="preserve"> y </w:t>
      </w:r>
      <w:r w:rsidR="006D6D71" w:rsidRPr="008254E6">
        <w:rPr>
          <w:rFonts w:ascii="Century Gothic" w:hAnsi="Century Gothic"/>
          <w:b/>
          <w:bCs/>
          <w:sz w:val="20"/>
          <w:szCs w:val="20"/>
        </w:rPr>
        <w:t>$ 200.00 doscientos pesos</w:t>
      </w:r>
      <w:r w:rsidR="006D6D71" w:rsidRPr="008254E6">
        <w:rPr>
          <w:rFonts w:ascii="Century Gothic" w:hAnsi="Century Gothic"/>
          <w:sz w:val="20"/>
          <w:szCs w:val="20"/>
        </w:rPr>
        <w:t xml:space="preserve"> el congreso en general,</w:t>
      </w:r>
      <w:r w:rsidR="009366C0" w:rsidRPr="008254E6">
        <w:rPr>
          <w:rFonts w:ascii="Century Gothic" w:hAnsi="Century Gothic"/>
          <w:sz w:val="20"/>
          <w:szCs w:val="20"/>
        </w:rPr>
        <w:t xml:space="preserve"> que es el 27 </w:t>
      </w:r>
      <w:r w:rsidR="00F6722C" w:rsidRPr="008254E6">
        <w:rPr>
          <w:rFonts w:ascii="Century Gothic" w:hAnsi="Century Gothic"/>
          <w:sz w:val="20"/>
          <w:szCs w:val="20"/>
        </w:rPr>
        <w:t xml:space="preserve">veintisiete </w:t>
      </w:r>
      <w:r w:rsidR="009366C0" w:rsidRPr="008254E6">
        <w:rPr>
          <w:rFonts w:ascii="Century Gothic" w:hAnsi="Century Gothic"/>
          <w:sz w:val="20"/>
          <w:szCs w:val="20"/>
        </w:rPr>
        <w:t xml:space="preserve">y 28 </w:t>
      </w:r>
      <w:r w:rsidR="00F6722C" w:rsidRPr="008254E6">
        <w:rPr>
          <w:rFonts w:ascii="Century Gothic" w:hAnsi="Century Gothic"/>
          <w:sz w:val="20"/>
          <w:szCs w:val="20"/>
        </w:rPr>
        <w:t xml:space="preserve">veintiocho </w:t>
      </w:r>
      <w:r w:rsidR="009366C0" w:rsidRPr="008254E6">
        <w:rPr>
          <w:rFonts w:ascii="Century Gothic" w:hAnsi="Century Gothic"/>
          <w:sz w:val="20"/>
          <w:szCs w:val="20"/>
        </w:rPr>
        <w:t xml:space="preserve">de noviembre, de 8 </w:t>
      </w:r>
      <w:r w:rsidR="00F6722C" w:rsidRPr="008254E6">
        <w:rPr>
          <w:rFonts w:ascii="Century Gothic" w:hAnsi="Century Gothic"/>
          <w:sz w:val="20"/>
          <w:szCs w:val="20"/>
        </w:rPr>
        <w:t xml:space="preserve">ocho </w:t>
      </w:r>
      <w:r w:rsidR="009366C0" w:rsidRPr="008254E6">
        <w:rPr>
          <w:rFonts w:ascii="Century Gothic" w:hAnsi="Century Gothic"/>
          <w:sz w:val="20"/>
          <w:szCs w:val="20"/>
        </w:rPr>
        <w:t xml:space="preserve">a 12 </w:t>
      </w:r>
      <w:r w:rsidR="00F6722C" w:rsidRPr="008254E6">
        <w:rPr>
          <w:rFonts w:ascii="Century Gothic" w:hAnsi="Century Gothic"/>
          <w:sz w:val="20"/>
          <w:szCs w:val="20"/>
        </w:rPr>
        <w:t xml:space="preserve">doce </w:t>
      </w:r>
      <w:r w:rsidR="009366C0" w:rsidRPr="008254E6">
        <w:rPr>
          <w:rFonts w:ascii="Century Gothic" w:hAnsi="Century Gothic"/>
          <w:sz w:val="20"/>
          <w:szCs w:val="20"/>
        </w:rPr>
        <w:t>del día</w:t>
      </w:r>
      <w:r w:rsidR="004E71EA" w:rsidRPr="008254E6">
        <w:rPr>
          <w:rFonts w:ascii="Century Gothic" w:hAnsi="Century Gothic"/>
          <w:sz w:val="20"/>
          <w:szCs w:val="20"/>
        </w:rPr>
        <w:t>,</w:t>
      </w:r>
      <w:r w:rsidR="009366C0" w:rsidRPr="008254E6">
        <w:rPr>
          <w:rFonts w:ascii="Century Gothic" w:hAnsi="Century Gothic"/>
          <w:sz w:val="20"/>
          <w:szCs w:val="20"/>
        </w:rPr>
        <w:t xml:space="preserve"> </w:t>
      </w:r>
      <w:r w:rsidR="004E71EA" w:rsidRPr="008254E6">
        <w:rPr>
          <w:rFonts w:ascii="Century Gothic" w:hAnsi="Century Gothic"/>
          <w:sz w:val="20"/>
          <w:szCs w:val="20"/>
        </w:rPr>
        <w:t>e</w:t>
      </w:r>
      <w:r w:rsidR="009366C0" w:rsidRPr="008254E6">
        <w:rPr>
          <w:rFonts w:ascii="Century Gothic" w:hAnsi="Century Gothic"/>
          <w:sz w:val="20"/>
          <w:szCs w:val="20"/>
        </w:rPr>
        <w:t>s</w:t>
      </w:r>
      <w:r w:rsidR="004E71EA" w:rsidRPr="008254E6">
        <w:rPr>
          <w:rFonts w:ascii="Century Gothic" w:hAnsi="Century Gothic"/>
          <w:sz w:val="20"/>
          <w:szCs w:val="20"/>
        </w:rPr>
        <w:t>t</w:t>
      </w:r>
      <w:r w:rsidR="009366C0" w:rsidRPr="008254E6">
        <w:rPr>
          <w:rFonts w:ascii="Century Gothic" w:hAnsi="Century Gothic"/>
          <w:sz w:val="20"/>
          <w:szCs w:val="20"/>
        </w:rPr>
        <w:t>o es lo que tenemos planeado y esperamos sea de interés y de calidad para nuestros procesos y la gente que está involucrada en estos procesos</w:t>
      </w:r>
      <w:r w:rsidR="004E71EA" w:rsidRPr="008254E6">
        <w:rPr>
          <w:rFonts w:ascii="Century Gothic" w:hAnsi="Century Gothic"/>
          <w:sz w:val="20"/>
          <w:szCs w:val="20"/>
        </w:rPr>
        <w:t xml:space="preserve">, es </w:t>
      </w:r>
      <w:r w:rsidR="003160E6" w:rsidRPr="008254E6">
        <w:rPr>
          <w:rFonts w:ascii="Century Gothic" w:hAnsi="Century Gothic"/>
          <w:sz w:val="20"/>
          <w:szCs w:val="20"/>
        </w:rPr>
        <w:t>cuánto; muchas gracias, al respecto ¿hay algún comentario señoras y señores respecto de lo expuesto?</w:t>
      </w:r>
      <w:r w:rsidR="00315D50" w:rsidRPr="008254E6">
        <w:rPr>
          <w:rFonts w:ascii="Century Gothic" w:hAnsi="Century Gothic"/>
          <w:sz w:val="20"/>
          <w:szCs w:val="20"/>
        </w:rPr>
        <w:t xml:space="preserve">; el Dr. Joaquín Jiménez Flores Joaquín Jiménez, </w:t>
      </w:r>
      <w:r w:rsidR="00C44067" w:rsidRPr="008254E6">
        <w:rPr>
          <w:rFonts w:ascii="Century Gothic" w:hAnsi="Century Gothic"/>
          <w:sz w:val="20"/>
          <w:szCs w:val="20"/>
        </w:rPr>
        <w:t xml:space="preserve">solicita si se nos </w:t>
      </w:r>
      <w:r w:rsidR="00315D50" w:rsidRPr="008254E6">
        <w:rPr>
          <w:rFonts w:ascii="Century Gothic" w:hAnsi="Century Gothic"/>
          <w:sz w:val="20"/>
          <w:szCs w:val="20"/>
        </w:rPr>
        <w:t>pued</w:t>
      </w:r>
      <w:r w:rsidR="00C44067" w:rsidRPr="008254E6">
        <w:rPr>
          <w:rFonts w:ascii="Century Gothic" w:hAnsi="Century Gothic"/>
          <w:sz w:val="20"/>
          <w:szCs w:val="20"/>
        </w:rPr>
        <w:t>e</w:t>
      </w:r>
      <w:r w:rsidR="00315D50" w:rsidRPr="008254E6">
        <w:rPr>
          <w:rFonts w:ascii="Century Gothic" w:hAnsi="Century Gothic"/>
          <w:sz w:val="20"/>
          <w:szCs w:val="20"/>
        </w:rPr>
        <w:t xml:space="preserve"> hacer </w:t>
      </w:r>
      <w:r w:rsidR="00315D50" w:rsidRPr="008254E6">
        <w:rPr>
          <w:rFonts w:ascii="Century Gothic" w:hAnsi="Century Gothic"/>
          <w:sz w:val="20"/>
          <w:szCs w:val="20"/>
        </w:rPr>
        <w:lastRenderedPageBreak/>
        <w:t xml:space="preserve">llegar los temas de los talleres, porque </w:t>
      </w:r>
      <w:r w:rsidR="00C44067" w:rsidRPr="008254E6">
        <w:rPr>
          <w:rFonts w:ascii="Century Gothic" w:hAnsi="Century Gothic"/>
          <w:sz w:val="20"/>
          <w:szCs w:val="20"/>
        </w:rPr>
        <w:t>considero</w:t>
      </w:r>
      <w:r w:rsidR="00315D50" w:rsidRPr="008254E6">
        <w:rPr>
          <w:rFonts w:ascii="Century Gothic" w:hAnsi="Century Gothic"/>
          <w:sz w:val="20"/>
          <w:szCs w:val="20"/>
        </w:rPr>
        <w:t xml:space="preserve"> que es importante para esta modalidad saber exactamente conocer de calidad qué temas van a ser</w:t>
      </w:r>
      <w:r w:rsidR="0070167F" w:rsidRPr="008254E6">
        <w:rPr>
          <w:rFonts w:ascii="Century Gothic" w:hAnsi="Century Gothic"/>
          <w:sz w:val="20"/>
          <w:szCs w:val="20"/>
        </w:rPr>
        <w:t>,</w:t>
      </w:r>
      <w:r w:rsidR="00315D50" w:rsidRPr="008254E6">
        <w:rPr>
          <w:rFonts w:ascii="Century Gothic" w:hAnsi="Century Gothic"/>
          <w:sz w:val="20"/>
          <w:szCs w:val="20"/>
        </w:rPr>
        <w:t xml:space="preserve"> y </w:t>
      </w:r>
      <w:r w:rsidR="0070167F" w:rsidRPr="008254E6">
        <w:rPr>
          <w:rFonts w:ascii="Century Gothic" w:hAnsi="Century Gothic"/>
          <w:sz w:val="20"/>
          <w:szCs w:val="20"/>
        </w:rPr>
        <w:t>de</w:t>
      </w:r>
      <w:r w:rsidR="00315D50" w:rsidRPr="008254E6">
        <w:rPr>
          <w:rFonts w:ascii="Century Gothic" w:hAnsi="Century Gothic"/>
          <w:sz w:val="20"/>
          <w:szCs w:val="20"/>
        </w:rPr>
        <w:t xml:space="preserve"> esa forma poder diseminar con nuestra gente y poderlo difundir a todos los hospitales particulares para que se inscriban</w:t>
      </w:r>
      <w:r w:rsidR="009712C0" w:rsidRPr="008254E6">
        <w:rPr>
          <w:rFonts w:ascii="Century Gothic" w:hAnsi="Century Gothic"/>
          <w:sz w:val="20"/>
          <w:szCs w:val="20"/>
        </w:rPr>
        <w:t xml:space="preserve">, a lo cual señala el Secretario Técnico </w:t>
      </w:r>
      <w:r w:rsidR="00315D50" w:rsidRPr="008254E6">
        <w:rPr>
          <w:rFonts w:ascii="Century Gothic" w:hAnsi="Century Gothic"/>
          <w:sz w:val="20"/>
          <w:szCs w:val="20"/>
        </w:rPr>
        <w:t xml:space="preserve"> </w:t>
      </w:r>
      <w:r w:rsidR="001A7FA1" w:rsidRPr="008254E6">
        <w:rPr>
          <w:rFonts w:ascii="Century Gothic" w:hAnsi="Century Gothic"/>
          <w:sz w:val="20"/>
          <w:szCs w:val="20"/>
        </w:rPr>
        <w:t>que</w:t>
      </w:r>
      <w:r w:rsidR="00A75062" w:rsidRPr="008254E6">
        <w:rPr>
          <w:rFonts w:ascii="Century Gothic" w:hAnsi="Century Gothic"/>
          <w:sz w:val="20"/>
          <w:szCs w:val="20"/>
        </w:rPr>
        <w:t xml:space="preserve"> en breve se les hará llegar la información correspondiente y que la misma se encuentra a su disposición en la </w:t>
      </w:r>
      <w:r w:rsidR="001A7FA1" w:rsidRPr="008254E6">
        <w:rPr>
          <w:rFonts w:ascii="Century Gothic" w:hAnsi="Century Gothic"/>
          <w:sz w:val="20"/>
          <w:szCs w:val="20"/>
        </w:rPr>
        <w:t>página</w:t>
      </w:r>
      <w:r w:rsidR="00A75062" w:rsidRPr="008254E6">
        <w:rPr>
          <w:rFonts w:ascii="Century Gothic" w:hAnsi="Century Gothic"/>
          <w:sz w:val="20"/>
          <w:szCs w:val="20"/>
        </w:rPr>
        <w:t xml:space="preserve"> web del Consejo; la presidencia pregunta si existe algún otro comentario, sin que haya manifestación de los presentes, </w:t>
      </w:r>
      <w:r w:rsidR="00A75062" w:rsidRPr="008254E6">
        <w:rPr>
          <w:rFonts w:ascii="Century Gothic" w:hAnsi="Century Gothic" w:cstheme="majorHAnsi"/>
          <w:bCs/>
          <w:sz w:val="20"/>
          <w:szCs w:val="20"/>
        </w:rPr>
        <w:t xml:space="preserve">se les pregunta se tiene a bien aprobar el siguiente </w:t>
      </w:r>
      <w:r w:rsidR="00A75062" w:rsidRPr="008254E6">
        <w:rPr>
          <w:rFonts w:ascii="Century Gothic" w:hAnsi="Century Gothic" w:cstheme="majorHAnsi"/>
          <w:b/>
          <w:bCs/>
          <w:sz w:val="20"/>
          <w:szCs w:val="20"/>
        </w:rPr>
        <w:t>acuerdo:</w:t>
      </w:r>
    </w:p>
    <w:p w14:paraId="6A3A5727" w14:textId="77777777" w:rsidR="00CC0B9B" w:rsidRPr="008254E6" w:rsidRDefault="00CC0B9B" w:rsidP="008254E6">
      <w:pPr>
        <w:tabs>
          <w:tab w:val="left" w:pos="2235"/>
        </w:tabs>
        <w:spacing w:after="0" w:line="240" w:lineRule="auto"/>
        <w:ind w:hanging="11"/>
        <w:jc w:val="both"/>
        <w:rPr>
          <w:rFonts w:ascii="Century Gothic" w:hAnsi="Century Gothic" w:cstheme="majorHAnsi"/>
          <w:bCs/>
          <w:sz w:val="20"/>
          <w:szCs w:val="20"/>
        </w:rPr>
      </w:pPr>
    </w:p>
    <w:p w14:paraId="5B2E752B" w14:textId="4DA9714A" w:rsidR="00CC0B9B" w:rsidRPr="00AE19E6" w:rsidRDefault="00CC0B9B" w:rsidP="008254E6">
      <w:pPr>
        <w:tabs>
          <w:tab w:val="left" w:pos="2235"/>
        </w:tabs>
        <w:spacing w:after="0" w:line="240" w:lineRule="auto"/>
        <w:ind w:left="708" w:hanging="11"/>
        <w:jc w:val="both"/>
        <w:rPr>
          <w:rFonts w:ascii="Century Gothic" w:hAnsi="Century Gothic" w:cs="Arial"/>
          <w:bCs/>
          <w:iCs/>
          <w:sz w:val="20"/>
          <w:szCs w:val="20"/>
        </w:rPr>
      </w:pPr>
      <w:r w:rsidRPr="00AE19E6">
        <w:rPr>
          <w:rFonts w:ascii="Century Gothic" w:hAnsi="Century Gothic" w:cstheme="majorHAnsi"/>
          <w:bCs/>
          <w:iCs/>
          <w:sz w:val="20"/>
          <w:szCs w:val="20"/>
        </w:rPr>
        <w:t xml:space="preserve">ACUERDO 4.1. </w:t>
      </w:r>
      <w:r w:rsidR="00AE19E6">
        <w:rPr>
          <w:rFonts w:ascii="Century Gothic" w:hAnsi="Century Gothic" w:cstheme="majorHAnsi"/>
          <w:bCs/>
          <w:iCs/>
          <w:sz w:val="20"/>
          <w:szCs w:val="20"/>
        </w:rPr>
        <w:t>C</w:t>
      </w:r>
      <w:r w:rsidR="00AE19E6" w:rsidRPr="00AE19E6">
        <w:rPr>
          <w:rFonts w:ascii="Century Gothic" w:hAnsi="Century Gothic" w:cstheme="majorHAnsi"/>
          <w:bCs/>
          <w:iCs/>
          <w:sz w:val="20"/>
          <w:szCs w:val="20"/>
        </w:rPr>
        <w:t xml:space="preserve">on fundamento en la fracción IV del artículo 74 de la ley orgánica del poder ejecutivo del estado de jalisco, en relación con la fracción V y VI del artículo 230 de la ley de salud del estado de jalisco se aprueban los montos </w:t>
      </w:r>
      <w:r w:rsidR="00AE19E6" w:rsidRPr="00AE19E6">
        <w:rPr>
          <w:rFonts w:ascii="Century Gothic" w:hAnsi="Century Gothic" w:cs="Arial"/>
          <w:bCs/>
          <w:iCs/>
          <w:sz w:val="20"/>
          <w:szCs w:val="20"/>
        </w:rPr>
        <w:t>por concepto de cuotas de recuperación, así como su cobro, para el XVIII congreso de procuración, donación y trasplantes de órganos, en los términos presentados a esta junta de gobierno</w:t>
      </w:r>
    </w:p>
    <w:p w14:paraId="4ABCDA3D" w14:textId="77777777" w:rsidR="002E68E0" w:rsidRPr="008254E6" w:rsidRDefault="002E68E0" w:rsidP="008254E6">
      <w:pPr>
        <w:tabs>
          <w:tab w:val="left" w:pos="2235"/>
        </w:tabs>
        <w:spacing w:after="0" w:line="240" w:lineRule="auto"/>
        <w:ind w:left="708" w:hanging="11"/>
        <w:jc w:val="both"/>
        <w:rPr>
          <w:rFonts w:ascii="Century Gothic" w:eastAsia="Soberana Sans" w:hAnsi="Century Gothic" w:cstheme="majorHAnsi"/>
          <w:b/>
          <w:bCs/>
          <w:i/>
          <w:sz w:val="20"/>
          <w:szCs w:val="20"/>
          <w:u w:val="single"/>
        </w:rPr>
      </w:pPr>
    </w:p>
    <w:p w14:paraId="26900D1C" w14:textId="77777777" w:rsidR="008A670C" w:rsidRPr="008254E6" w:rsidRDefault="002E68E0" w:rsidP="008254E6">
      <w:pPr>
        <w:spacing w:after="0" w:line="240" w:lineRule="auto"/>
        <w:jc w:val="both"/>
        <w:rPr>
          <w:rFonts w:ascii="Century Gothic" w:eastAsia="Times New Roman" w:hAnsi="Century Gothic" w:cstheme="majorHAnsi"/>
          <w:bCs/>
          <w:color w:val="auto"/>
          <w:sz w:val="20"/>
          <w:szCs w:val="20"/>
        </w:rPr>
      </w:pPr>
      <w:r w:rsidRPr="008254E6">
        <w:rPr>
          <w:rFonts w:ascii="Century Gothic" w:eastAsia="Times New Roman" w:hAnsi="Century Gothic" w:cstheme="majorHAnsi"/>
          <w:bCs/>
          <w:color w:val="auto"/>
          <w:sz w:val="20"/>
          <w:szCs w:val="20"/>
        </w:rPr>
        <w:t xml:space="preserve">La presidencia les solicita en votación económica levanten la mano si tienen a bien aprobar dicha acuerdo, el cual es </w:t>
      </w:r>
      <w:r w:rsidRPr="008254E6">
        <w:rPr>
          <w:rFonts w:ascii="Century Gothic" w:eastAsia="Times New Roman" w:hAnsi="Century Gothic" w:cstheme="majorHAnsi"/>
          <w:b/>
          <w:i/>
          <w:iCs/>
          <w:color w:val="auto"/>
          <w:sz w:val="20"/>
          <w:szCs w:val="20"/>
          <w:u w:val="single"/>
        </w:rPr>
        <w:t>aprobado por unanimidad</w:t>
      </w:r>
      <w:r w:rsidRPr="008254E6">
        <w:rPr>
          <w:rFonts w:ascii="Century Gothic" w:eastAsia="Times New Roman" w:hAnsi="Century Gothic" w:cstheme="majorHAnsi"/>
          <w:bCs/>
          <w:color w:val="auto"/>
          <w:sz w:val="20"/>
          <w:szCs w:val="20"/>
        </w:rPr>
        <w:t>.</w:t>
      </w:r>
      <w:r w:rsidR="008A670C" w:rsidRPr="008254E6">
        <w:rPr>
          <w:rFonts w:ascii="Century Gothic" w:eastAsia="Times New Roman" w:hAnsi="Century Gothic" w:cstheme="majorHAnsi"/>
          <w:bCs/>
          <w:color w:val="auto"/>
          <w:sz w:val="20"/>
          <w:szCs w:val="20"/>
        </w:rPr>
        <w:t xml:space="preserve"> </w:t>
      </w:r>
    </w:p>
    <w:p w14:paraId="4B833838" w14:textId="77777777" w:rsidR="008A670C" w:rsidRPr="008254E6" w:rsidRDefault="008A670C" w:rsidP="008254E6">
      <w:pPr>
        <w:spacing w:after="0" w:line="240" w:lineRule="auto"/>
        <w:jc w:val="both"/>
        <w:rPr>
          <w:rFonts w:ascii="Century Gothic" w:eastAsia="Times New Roman" w:hAnsi="Century Gothic" w:cstheme="majorHAnsi"/>
          <w:bCs/>
          <w:color w:val="auto"/>
          <w:sz w:val="20"/>
          <w:szCs w:val="20"/>
        </w:rPr>
      </w:pPr>
    </w:p>
    <w:p w14:paraId="7B81B5FC" w14:textId="5DF25D89" w:rsidR="002E68E0" w:rsidRPr="008254E6" w:rsidRDefault="008A670C" w:rsidP="008254E6">
      <w:pPr>
        <w:spacing w:after="0" w:line="240" w:lineRule="auto"/>
        <w:jc w:val="both"/>
        <w:rPr>
          <w:rFonts w:ascii="Century Gothic" w:hAnsi="Century Gothic" w:cs="Arial"/>
          <w:sz w:val="20"/>
          <w:szCs w:val="20"/>
        </w:rPr>
      </w:pPr>
      <w:r w:rsidRPr="008254E6">
        <w:rPr>
          <w:rFonts w:ascii="Century Gothic" w:eastAsia="Times New Roman" w:hAnsi="Century Gothic" w:cstheme="majorHAnsi"/>
          <w:bCs/>
          <w:color w:val="auto"/>
          <w:sz w:val="20"/>
          <w:szCs w:val="20"/>
        </w:rPr>
        <w:t xml:space="preserve">En desahogo del séptimo punto del orden del día, asuntos varios, se les pregunta a los miembros de este colegiado si existe algún tema que tratar en este punto, </w:t>
      </w:r>
      <w:r w:rsidR="002709E2" w:rsidRPr="008254E6">
        <w:rPr>
          <w:rFonts w:ascii="Century Gothic" w:eastAsia="Times New Roman" w:hAnsi="Century Gothic" w:cstheme="majorHAnsi"/>
          <w:bCs/>
          <w:color w:val="auto"/>
          <w:sz w:val="20"/>
          <w:szCs w:val="20"/>
        </w:rPr>
        <w:t>sin que exista manifestación alguna por parte del colegiado</w:t>
      </w:r>
      <w:r w:rsidR="000C64BF" w:rsidRPr="008254E6">
        <w:rPr>
          <w:rFonts w:ascii="Century Gothic" w:eastAsia="Times New Roman" w:hAnsi="Century Gothic" w:cstheme="majorHAnsi"/>
          <w:bCs/>
          <w:color w:val="auto"/>
          <w:sz w:val="20"/>
          <w:szCs w:val="20"/>
        </w:rPr>
        <w:t xml:space="preserve"> se tiene por desahogado</w:t>
      </w:r>
      <w:r w:rsidR="002709E2" w:rsidRPr="008254E6">
        <w:rPr>
          <w:rFonts w:ascii="Century Gothic" w:eastAsia="Times New Roman" w:hAnsi="Century Gothic" w:cstheme="majorHAnsi"/>
          <w:bCs/>
          <w:color w:val="auto"/>
          <w:sz w:val="20"/>
          <w:szCs w:val="20"/>
        </w:rPr>
        <w:t>,</w:t>
      </w:r>
      <w:r w:rsidR="000C64BF" w:rsidRPr="008254E6">
        <w:rPr>
          <w:rFonts w:ascii="Century Gothic" w:eastAsia="Times New Roman" w:hAnsi="Century Gothic" w:cstheme="majorHAnsi"/>
          <w:bCs/>
          <w:color w:val="auto"/>
          <w:sz w:val="20"/>
          <w:szCs w:val="20"/>
        </w:rPr>
        <w:t xml:space="preserve"> y</w:t>
      </w:r>
      <w:r w:rsidR="002709E2" w:rsidRPr="008254E6">
        <w:rPr>
          <w:rFonts w:ascii="Century Gothic" w:eastAsia="Times New Roman" w:hAnsi="Century Gothic" w:cstheme="majorHAnsi"/>
          <w:bCs/>
          <w:color w:val="auto"/>
          <w:sz w:val="20"/>
          <w:szCs w:val="20"/>
        </w:rPr>
        <w:t xml:space="preserve"> </w:t>
      </w:r>
      <w:r w:rsidR="000C64BF" w:rsidRPr="008254E6">
        <w:rPr>
          <w:rFonts w:ascii="Century Gothic" w:hAnsi="Century Gothic" w:cstheme="majorHAnsi"/>
          <w:iCs/>
          <w:sz w:val="20"/>
          <w:szCs w:val="20"/>
        </w:rPr>
        <w:t xml:space="preserve">prosiguiendo con el octavo punto del orden del día,  </w:t>
      </w:r>
      <w:r w:rsidR="000C64BF" w:rsidRPr="008254E6">
        <w:rPr>
          <w:rFonts w:ascii="Century Gothic" w:hAnsi="Century Gothic" w:cs="Arial"/>
          <w:sz w:val="20"/>
          <w:szCs w:val="20"/>
        </w:rPr>
        <w:t xml:space="preserve">lectura de acuerdos tomados en la sesión y aprobación del acta, se cede el uso de la voz al secretario técnico para que de lectura a los acuerdos tomados en la presente sesión; gracias presidenta </w:t>
      </w:r>
    </w:p>
    <w:p w14:paraId="35FB49EE" w14:textId="045009C1" w:rsidR="00C05F96" w:rsidRPr="008254E6" w:rsidRDefault="00C05F96" w:rsidP="008254E6">
      <w:pPr>
        <w:spacing w:after="0" w:line="240" w:lineRule="auto"/>
        <w:jc w:val="both"/>
        <w:rPr>
          <w:rFonts w:ascii="Century Gothic" w:hAnsi="Century Gothic" w:cs="Arial"/>
          <w:sz w:val="20"/>
          <w:szCs w:val="20"/>
        </w:rPr>
      </w:pPr>
    </w:p>
    <w:p w14:paraId="56A32EAC" w14:textId="41BC0882" w:rsidR="00C05F96" w:rsidRPr="008254E6" w:rsidRDefault="008254E6" w:rsidP="008254E6">
      <w:pPr>
        <w:spacing w:after="0" w:line="240" w:lineRule="auto"/>
        <w:ind w:left="708"/>
        <w:jc w:val="both"/>
        <w:rPr>
          <w:rFonts w:ascii="Century Gothic" w:hAnsi="Century Gothic" w:cstheme="majorHAnsi"/>
          <w:sz w:val="20"/>
          <w:szCs w:val="20"/>
        </w:rPr>
      </w:pPr>
      <w:r w:rsidRPr="008254E6">
        <w:rPr>
          <w:rFonts w:ascii="Century Gothic" w:hAnsi="Century Gothic" w:cstheme="majorHAnsi"/>
          <w:sz w:val="20"/>
          <w:szCs w:val="20"/>
        </w:rPr>
        <w:t xml:space="preserve">Acuerdo 1.1. Se aprueban las actas correspondientes a la </w:t>
      </w:r>
      <w:r w:rsidRPr="008254E6">
        <w:rPr>
          <w:rFonts w:ascii="Century Gothic" w:eastAsia="Times New Roman" w:hAnsi="Century Gothic" w:cstheme="majorHAnsi"/>
          <w:color w:val="auto"/>
          <w:sz w:val="20"/>
          <w:szCs w:val="20"/>
        </w:rPr>
        <w:t xml:space="preserve">2da sesión ordinaria y 3ra  extraordinaria del órgano máximo de gobierno </w:t>
      </w:r>
      <w:r w:rsidRPr="008254E6">
        <w:rPr>
          <w:rFonts w:ascii="Century Gothic" w:hAnsi="Century Gothic"/>
          <w:sz w:val="20"/>
          <w:szCs w:val="20"/>
        </w:rPr>
        <w:t>del organismo público descentralizado consejo estatal de trasplantes de órganos y tejidos.</w:t>
      </w:r>
    </w:p>
    <w:p w14:paraId="4D427352" w14:textId="77777777" w:rsidR="00C05F96" w:rsidRPr="008254E6" w:rsidRDefault="00C05F96" w:rsidP="008254E6">
      <w:pPr>
        <w:spacing w:after="0" w:line="240" w:lineRule="auto"/>
        <w:ind w:left="708"/>
        <w:jc w:val="both"/>
        <w:rPr>
          <w:rFonts w:ascii="Century Gothic" w:hAnsi="Century Gothic" w:cstheme="majorHAnsi"/>
          <w:sz w:val="20"/>
          <w:szCs w:val="20"/>
        </w:rPr>
      </w:pPr>
    </w:p>
    <w:p w14:paraId="094EEDC7" w14:textId="3AA1123F" w:rsidR="00C05F96" w:rsidRPr="008254E6" w:rsidRDefault="008254E6" w:rsidP="008254E6">
      <w:pPr>
        <w:spacing w:after="0" w:line="240" w:lineRule="auto"/>
        <w:ind w:left="708" w:hanging="11"/>
        <w:jc w:val="both"/>
        <w:rPr>
          <w:rFonts w:ascii="Century Gothic" w:hAnsi="Century Gothic" w:cs="Arial"/>
          <w:sz w:val="20"/>
          <w:szCs w:val="20"/>
        </w:rPr>
      </w:pPr>
      <w:r w:rsidRPr="008254E6">
        <w:rPr>
          <w:rFonts w:ascii="Century Gothic" w:hAnsi="Century Gothic" w:cstheme="majorHAnsi"/>
          <w:sz w:val="20"/>
          <w:szCs w:val="20"/>
        </w:rPr>
        <w:t xml:space="preserve">Acuerdo 2.1. -  Con fundamento en el </w:t>
      </w:r>
      <w:r w:rsidRPr="008254E6">
        <w:rPr>
          <w:rFonts w:ascii="Century Gothic" w:hAnsi="Century Gothic"/>
          <w:sz w:val="20"/>
          <w:szCs w:val="20"/>
        </w:rPr>
        <w:t>artículo 74 fracción VIII de la ley orgánica del poder ejecutivo del estado de jalisco, así como 94 y 95 de la ley del presupuesto, contabilidad y gasto público del estado de jalisco</w:t>
      </w:r>
      <w:r w:rsidRPr="008254E6">
        <w:rPr>
          <w:rFonts w:ascii="Century Gothic" w:hAnsi="Century Gothic" w:cstheme="majorHAnsi"/>
          <w:sz w:val="20"/>
          <w:szCs w:val="20"/>
        </w:rPr>
        <w:t xml:space="preserve"> se aprueba </w:t>
      </w:r>
      <w:r w:rsidRPr="008254E6">
        <w:rPr>
          <w:rFonts w:ascii="Century Gothic" w:hAnsi="Century Gothic" w:cs="Arial"/>
          <w:sz w:val="20"/>
          <w:szCs w:val="20"/>
        </w:rPr>
        <w:t>la dictaminación a estados financieros del ejercicio 2019, así como su publicación.</w:t>
      </w:r>
    </w:p>
    <w:p w14:paraId="3404AEBB" w14:textId="77777777" w:rsidR="00C05F96" w:rsidRPr="008254E6" w:rsidRDefault="00C05F96" w:rsidP="008254E6">
      <w:pPr>
        <w:spacing w:after="0" w:line="240" w:lineRule="auto"/>
        <w:ind w:left="708" w:hanging="11"/>
        <w:jc w:val="both"/>
        <w:rPr>
          <w:rFonts w:ascii="Century Gothic" w:hAnsi="Century Gothic" w:cs="Arial"/>
          <w:sz w:val="20"/>
          <w:szCs w:val="20"/>
        </w:rPr>
      </w:pPr>
    </w:p>
    <w:p w14:paraId="32B001B1" w14:textId="29A01F38" w:rsidR="00C05F96" w:rsidRPr="008254E6" w:rsidRDefault="008254E6" w:rsidP="008254E6">
      <w:pPr>
        <w:tabs>
          <w:tab w:val="left" w:pos="2235"/>
        </w:tabs>
        <w:spacing w:after="0" w:line="240" w:lineRule="auto"/>
        <w:ind w:left="708" w:hanging="11"/>
        <w:jc w:val="both"/>
        <w:rPr>
          <w:rFonts w:ascii="Century Gothic" w:eastAsia="Soberana Sans" w:hAnsi="Century Gothic" w:cstheme="majorHAnsi"/>
          <w:sz w:val="20"/>
          <w:szCs w:val="20"/>
        </w:rPr>
      </w:pPr>
      <w:r w:rsidRPr="008254E6">
        <w:rPr>
          <w:rFonts w:ascii="Century Gothic" w:hAnsi="Century Gothic" w:cstheme="majorHAnsi"/>
          <w:sz w:val="20"/>
          <w:szCs w:val="20"/>
        </w:rPr>
        <w:t xml:space="preserve">Acuerdo 3.1.  Con fundamento en el artículo </w:t>
      </w:r>
      <w:r w:rsidRPr="008254E6">
        <w:rPr>
          <w:rFonts w:ascii="Century Gothic" w:hAnsi="Century Gothic"/>
          <w:sz w:val="20"/>
          <w:szCs w:val="20"/>
        </w:rPr>
        <w:t>33, 49 fracción II inciso a) de la ley del presupuesto, contabilidad y gasto público del estado de jalisco</w:t>
      </w:r>
      <w:r w:rsidRPr="008254E6">
        <w:rPr>
          <w:rFonts w:ascii="Century Gothic" w:eastAsia="Soberana Sans" w:hAnsi="Century Gothic" w:cstheme="majorHAnsi"/>
          <w:sz w:val="20"/>
          <w:szCs w:val="20"/>
        </w:rPr>
        <w:t xml:space="preserve"> se autorizan las transferencias entre partidas presupuestales propuestas por el organismo público descentralizado consejo estatal de trasplantes de órganos y tejidos.</w:t>
      </w:r>
    </w:p>
    <w:p w14:paraId="253DC143" w14:textId="77777777" w:rsidR="00C05F96" w:rsidRPr="008254E6" w:rsidRDefault="00C05F96" w:rsidP="008254E6">
      <w:pPr>
        <w:tabs>
          <w:tab w:val="left" w:pos="2235"/>
        </w:tabs>
        <w:spacing w:after="0" w:line="240" w:lineRule="auto"/>
        <w:ind w:left="708" w:hanging="11"/>
        <w:jc w:val="both"/>
        <w:rPr>
          <w:rFonts w:ascii="Century Gothic" w:eastAsia="Soberana Sans" w:hAnsi="Century Gothic" w:cstheme="majorHAnsi"/>
          <w:sz w:val="20"/>
          <w:szCs w:val="20"/>
        </w:rPr>
      </w:pPr>
    </w:p>
    <w:p w14:paraId="4D2BF8A3" w14:textId="21434157" w:rsidR="00C05F96" w:rsidRPr="008254E6" w:rsidRDefault="008254E6" w:rsidP="008254E6">
      <w:pPr>
        <w:tabs>
          <w:tab w:val="left" w:pos="2235"/>
        </w:tabs>
        <w:spacing w:after="0" w:line="240" w:lineRule="auto"/>
        <w:ind w:left="708" w:hanging="11"/>
        <w:jc w:val="both"/>
        <w:rPr>
          <w:rFonts w:ascii="Century Gothic" w:eastAsia="Soberana Sans" w:hAnsi="Century Gothic" w:cstheme="majorHAnsi"/>
          <w:b/>
          <w:bCs/>
          <w:i/>
          <w:sz w:val="20"/>
          <w:szCs w:val="20"/>
          <w:u w:val="single"/>
        </w:rPr>
      </w:pPr>
      <w:r w:rsidRPr="008254E6">
        <w:rPr>
          <w:rFonts w:ascii="Century Gothic" w:hAnsi="Century Gothic" w:cstheme="majorHAnsi"/>
          <w:sz w:val="20"/>
          <w:szCs w:val="20"/>
        </w:rPr>
        <w:t xml:space="preserve">Acuerdo 4.1. Con fundamento en la fracción IV del artículo 74 de la ley orgánica del poder ejecutivo del estado de jalisco, en relación con la fracción v y vi del artículo 230 de la ley de salud del estado de jalisco se aprueban los montos </w:t>
      </w:r>
      <w:r w:rsidRPr="008254E6">
        <w:rPr>
          <w:rFonts w:ascii="Century Gothic" w:hAnsi="Century Gothic" w:cs="Arial"/>
          <w:sz w:val="20"/>
          <w:szCs w:val="20"/>
        </w:rPr>
        <w:t>por concepto de cuotas de recuperación, así como su cobro, para el XVIII congreso de procuración, donación y trasplantes de órganos, en los términos presentados a esta junta de gobierno.</w:t>
      </w:r>
    </w:p>
    <w:p w14:paraId="2AEE6221" w14:textId="77777777" w:rsidR="00C05F96" w:rsidRPr="008254E6" w:rsidRDefault="00C05F96" w:rsidP="008254E6">
      <w:pPr>
        <w:spacing w:after="0" w:line="240" w:lineRule="auto"/>
        <w:ind w:hanging="11"/>
        <w:jc w:val="both"/>
        <w:rPr>
          <w:rFonts w:ascii="Century Gothic" w:hAnsi="Century Gothic" w:cs="Arial"/>
          <w:b/>
          <w:i/>
          <w:iCs/>
          <w:sz w:val="20"/>
          <w:szCs w:val="20"/>
          <w:u w:val="single"/>
        </w:rPr>
      </w:pPr>
    </w:p>
    <w:p w14:paraId="0D92DFDF" w14:textId="350A4F70" w:rsidR="00C05F96" w:rsidRPr="008254E6" w:rsidRDefault="002F06B2" w:rsidP="008254E6">
      <w:pPr>
        <w:spacing w:after="0" w:line="240" w:lineRule="auto"/>
        <w:jc w:val="both"/>
        <w:rPr>
          <w:rFonts w:ascii="Century Gothic" w:hAnsi="Century Gothic" w:cs="Arial"/>
          <w:bCs/>
          <w:sz w:val="20"/>
          <w:szCs w:val="20"/>
        </w:rPr>
      </w:pPr>
      <w:r w:rsidRPr="008254E6">
        <w:rPr>
          <w:rFonts w:ascii="Century Gothic" w:hAnsi="Century Gothic" w:cs="Arial"/>
          <w:bCs/>
          <w:sz w:val="20"/>
          <w:szCs w:val="20"/>
        </w:rPr>
        <w:t xml:space="preserve">Es cuanto presidencia, muchas gracias, ahora bien, se instruye al secretario técnico para que levante el acta correspondiente al tenor de los acuerdos antes señalados y las manifestaciones vertidas en la presente sesión finalmente, no habiendo más asuntos a tratar, como último punto del orden del día se procede a la declaratoria de clausura de la </w:t>
      </w:r>
      <w:r w:rsidRPr="008254E6">
        <w:rPr>
          <w:rFonts w:ascii="Century Gothic" w:hAnsi="Century Gothic" w:cs="Arial"/>
          <w:bCs/>
          <w:sz w:val="20"/>
          <w:szCs w:val="20"/>
        </w:rPr>
        <w:lastRenderedPageBreak/>
        <w:t xml:space="preserve">tercera sesión ordinaria del ejercicio 2020 de la junta de gobierno del organismo público descentralizado consejo estatal de trasplantes de órganos y tejidos, correspondiente a la administración 2018-2024, siendo las </w:t>
      </w:r>
      <w:r w:rsidR="00CA1DE2" w:rsidRPr="008254E6">
        <w:rPr>
          <w:rFonts w:ascii="Century Gothic" w:hAnsi="Century Gothic" w:cs="Arial"/>
          <w:bCs/>
          <w:sz w:val="20"/>
          <w:szCs w:val="20"/>
        </w:rPr>
        <w:t>11</w:t>
      </w:r>
      <w:r w:rsidRPr="008254E6">
        <w:rPr>
          <w:rFonts w:ascii="Century Gothic" w:hAnsi="Century Gothic" w:cs="Arial"/>
          <w:bCs/>
          <w:sz w:val="20"/>
          <w:szCs w:val="20"/>
        </w:rPr>
        <w:t xml:space="preserve"> horas con </w:t>
      </w:r>
      <w:r w:rsidR="00CA1DE2" w:rsidRPr="008254E6">
        <w:rPr>
          <w:rFonts w:ascii="Century Gothic" w:hAnsi="Century Gothic" w:cs="Arial"/>
          <w:bCs/>
          <w:sz w:val="20"/>
          <w:szCs w:val="20"/>
        </w:rPr>
        <w:t>32 treinta y dos</w:t>
      </w:r>
      <w:r w:rsidRPr="008254E6">
        <w:rPr>
          <w:rFonts w:ascii="Century Gothic" w:hAnsi="Century Gothic" w:cs="Arial"/>
          <w:bCs/>
          <w:sz w:val="20"/>
          <w:szCs w:val="20"/>
        </w:rPr>
        <w:t xml:space="preserve"> minutos de fecha 17 </w:t>
      </w:r>
      <w:r w:rsidR="00CA1DE2" w:rsidRPr="008254E6">
        <w:rPr>
          <w:rFonts w:ascii="Century Gothic" w:hAnsi="Century Gothic" w:cs="Arial"/>
          <w:bCs/>
          <w:sz w:val="20"/>
          <w:szCs w:val="20"/>
        </w:rPr>
        <w:t xml:space="preserve">diecisiete </w:t>
      </w:r>
      <w:r w:rsidRPr="008254E6">
        <w:rPr>
          <w:rFonts w:ascii="Century Gothic" w:hAnsi="Century Gothic" w:cs="Arial"/>
          <w:bCs/>
          <w:sz w:val="20"/>
          <w:szCs w:val="20"/>
        </w:rPr>
        <w:t>de noviembre del año 2020</w:t>
      </w:r>
      <w:r w:rsidR="00CA1DE2" w:rsidRPr="008254E6">
        <w:rPr>
          <w:rFonts w:ascii="Century Gothic" w:hAnsi="Century Gothic" w:cs="Arial"/>
          <w:bCs/>
          <w:sz w:val="20"/>
          <w:szCs w:val="20"/>
        </w:rPr>
        <w:t xml:space="preserve"> dos mil veinte</w:t>
      </w:r>
      <w:r w:rsidRPr="008254E6">
        <w:rPr>
          <w:rFonts w:ascii="Century Gothic" w:hAnsi="Century Gothic" w:cs="Arial"/>
          <w:bCs/>
          <w:sz w:val="20"/>
          <w:szCs w:val="20"/>
        </w:rPr>
        <w:t>.</w:t>
      </w:r>
    </w:p>
    <w:p w14:paraId="5ABBCAC7" w14:textId="77777777" w:rsidR="00CC0B9B" w:rsidRPr="008254E6" w:rsidRDefault="00CC0B9B" w:rsidP="007964CB">
      <w:pPr>
        <w:spacing w:after="0" w:line="240" w:lineRule="auto"/>
        <w:jc w:val="both"/>
        <w:rPr>
          <w:rFonts w:ascii="Century Gothic" w:hAnsi="Century Gothic"/>
          <w:sz w:val="20"/>
          <w:szCs w:val="20"/>
        </w:rPr>
      </w:pPr>
    </w:p>
    <w:p w14:paraId="1751EA9B" w14:textId="77777777" w:rsidR="0066073C" w:rsidRPr="008254E6" w:rsidRDefault="0066073C" w:rsidP="00FA5117">
      <w:pPr>
        <w:spacing w:after="0" w:line="240" w:lineRule="auto"/>
        <w:jc w:val="both"/>
        <w:rPr>
          <w:rFonts w:ascii="Century Gothic" w:eastAsia="SimSun" w:hAnsi="Century Gothic" w:cs="Arial"/>
          <w:kern w:val="1"/>
          <w:sz w:val="20"/>
          <w:szCs w:val="20"/>
          <w:lang w:val="es-ES" w:eastAsia="zh-CN" w:bidi="hi-IN"/>
        </w:rPr>
      </w:pPr>
    </w:p>
    <w:p w14:paraId="2D9AEB1F" w14:textId="77777777" w:rsidR="0066073C" w:rsidRPr="008254E6" w:rsidRDefault="0066073C" w:rsidP="00FA5117">
      <w:pPr>
        <w:spacing w:after="0" w:line="240" w:lineRule="auto"/>
        <w:jc w:val="both"/>
        <w:rPr>
          <w:rFonts w:ascii="Century Gothic" w:eastAsia="SimSun" w:hAnsi="Century Gothic" w:cs="Arial"/>
          <w:kern w:val="1"/>
          <w:sz w:val="20"/>
          <w:szCs w:val="20"/>
          <w:lang w:val="es-ES" w:eastAsia="zh-CN" w:bidi="hi-IN"/>
        </w:rPr>
      </w:pPr>
    </w:p>
    <w:p w14:paraId="09FA790E" w14:textId="77777777" w:rsidR="0066073C" w:rsidRPr="008254E6" w:rsidRDefault="0066073C" w:rsidP="00FA5117">
      <w:pPr>
        <w:spacing w:after="0" w:line="240" w:lineRule="auto"/>
        <w:jc w:val="both"/>
        <w:rPr>
          <w:rFonts w:ascii="Century Gothic" w:eastAsia="SimSun" w:hAnsi="Century Gothic" w:cs="Arial"/>
          <w:kern w:val="1"/>
          <w:sz w:val="20"/>
          <w:szCs w:val="20"/>
          <w:lang w:val="es-ES" w:eastAsia="zh-CN" w:bidi="hi-IN"/>
        </w:rPr>
      </w:pPr>
    </w:p>
    <w:p w14:paraId="7608816D" w14:textId="41456419" w:rsidR="00762232" w:rsidRPr="008254E6" w:rsidRDefault="00762232" w:rsidP="00304426">
      <w:pPr>
        <w:spacing w:line="240" w:lineRule="auto"/>
        <w:jc w:val="both"/>
        <w:rPr>
          <w:rFonts w:ascii="Century Gothic" w:hAnsi="Century Gothic"/>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20"/>
      </w:tblGrid>
      <w:tr w:rsidR="006B4D2B" w:rsidRPr="008254E6" w14:paraId="6D8A19F1" w14:textId="77777777" w:rsidTr="00C65016">
        <w:tc>
          <w:tcPr>
            <w:tcW w:w="2499" w:type="pct"/>
          </w:tcPr>
          <w:p w14:paraId="1CBF24BF" w14:textId="2909CA63" w:rsidR="00F84489" w:rsidRPr="008254E6"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77A5FF25" w14:textId="77777777" w:rsidR="001717A3" w:rsidRPr="008254E6" w:rsidRDefault="001717A3"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29D29DA1" w14:textId="77777777" w:rsidR="00F84489" w:rsidRPr="008254E6"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66EE389B" w14:textId="77777777" w:rsidR="00F84489" w:rsidRPr="008254E6"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06B004AB" w14:textId="30365C13" w:rsidR="006B4D2B" w:rsidRPr="008254E6" w:rsidRDefault="00386228"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r w:rsidRPr="008254E6">
              <w:rPr>
                <w:rFonts w:ascii="Century Gothic" w:hAnsi="Century Gothic" w:cstheme="majorHAnsi"/>
                <w:b/>
                <w:color w:val="auto"/>
                <w:sz w:val="20"/>
                <w:szCs w:val="20"/>
              </w:rPr>
              <w:t xml:space="preserve">MTRA. </w:t>
            </w:r>
            <w:r w:rsidR="006B4D2B" w:rsidRPr="008254E6">
              <w:rPr>
                <w:rFonts w:ascii="Century Gothic" w:hAnsi="Century Gothic" w:cstheme="majorHAnsi"/>
                <w:b/>
                <w:color w:val="auto"/>
                <w:sz w:val="20"/>
                <w:szCs w:val="20"/>
              </w:rPr>
              <w:t>DENIS SANTIAGO HERNÁNDEZ</w:t>
            </w:r>
          </w:p>
          <w:p w14:paraId="249A8D5F" w14:textId="7AC461B3"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r w:rsidRPr="008254E6">
              <w:rPr>
                <w:rFonts w:ascii="Century Gothic" w:hAnsi="Century Gothic" w:cstheme="majorHAnsi"/>
                <w:b/>
                <w:color w:val="auto"/>
                <w:sz w:val="20"/>
                <w:szCs w:val="20"/>
              </w:rPr>
              <w:t>Comisionada para la protección contra Riesgos Sanitarios del Estado de Jalisco y Coordinadora del Órgano Máximo de Gobierno</w:t>
            </w:r>
          </w:p>
        </w:tc>
        <w:tc>
          <w:tcPr>
            <w:tcW w:w="2501" w:type="pct"/>
          </w:tcPr>
          <w:p w14:paraId="4E75D236" w14:textId="77777777" w:rsidR="00F84489" w:rsidRPr="008254E6"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544AAF4F" w14:textId="363A1DB6" w:rsidR="00F84489" w:rsidRPr="008254E6"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6E929EEA" w14:textId="77777777" w:rsidR="001717A3" w:rsidRPr="008254E6" w:rsidRDefault="001717A3"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02F57571" w14:textId="77777777" w:rsidR="00F84489" w:rsidRPr="008254E6" w:rsidRDefault="00F84489"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7DA2A971" w14:textId="77777777" w:rsidR="006548BE" w:rsidRPr="008254E6" w:rsidRDefault="006548BE" w:rsidP="006548BE">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r w:rsidRPr="008254E6">
              <w:rPr>
                <w:rFonts w:ascii="Century Gothic" w:hAnsi="Century Gothic" w:cstheme="majorHAnsi"/>
                <w:b/>
                <w:color w:val="auto"/>
                <w:sz w:val="20"/>
                <w:szCs w:val="20"/>
              </w:rPr>
              <w:t xml:space="preserve">LIC. RENE SALAZAR MONTES </w:t>
            </w:r>
          </w:p>
          <w:p w14:paraId="34BE251D" w14:textId="0D45ACC6" w:rsidR="006548BE" w:rsidRPr="008254E6" w:rsidRDefault="006548BE" w:rsidP="006548BE">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r w:rsidRPr="008254E6">
              <w:rPr>
                <w:rFonts w:ascii="Century Gothic" w:hAnsi="Century Gothic" w:cstheme="majorHAnsi"/>
                <w:b/>
                <w:color w:val="auto"/>
                <w:sz w:val="20"/>
                <w:szCs w:val="20"/>
              </w:rPr>
              <w:t>Vocal suplente de Fiscalía General del estado de Jalisco</w:t>
            </w:r>
          </w:p>
          <w:p w14:paraId="582E441C" w14:textId="2C234153"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r>
      <w:tr w:rsidR="006B4D2B" w:rsidRPr="008254E6" w14:paraId="1EDC3CB6" w14:textId="77777777" w:rsidTr="00C65016">
        <w:tc>
          <w:tcPr>
            <w:tcW w:w="2499" w:type="pct"/>
          </w:tcPr>
          <w:p w14:paraId="362A3CBF" w14:textId="77777777"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0D694A06" w14:textId="77777777"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1B498B78" w14:textId="77777777"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77A45DC9" w14:textId="77777777"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77AED4AA" w14:textId="77777777"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661232D3" w14:textId="36206E2D"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tc>
        <w:tc>
          <w:tcPr>
            <w:tcW w:w="2501" w:type="pct"/>
          </w:tcPr>
          <w:p w14:paraId="6334C7A7" w14:textId="35913152"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r>
      <w:tr w:rsidR="006B4D2B" w:rsidRPr="008254E6" w14:paraId="0183DA7F" w14:textId="77777777" w:rsidTr="00C65016">
        <w:tc>
          <w:tcPr>
            <w:tcW w:w="2499" w:type="pct"/>
          </w:tcPr>
          <w:p w14:paraId="0211D089" w14:textId="5CF84648" w:rsidR="006B4D2B" w:rsidRPr="008254E6" w:rsidRDefault="00CA1DE2"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bCs/>
                <w:color w:val="auto"/>
                <w:sz w:val="20"/>
                <w:szCs w:val="20"/>
              </w:rPr>
            </w:pPr>
            <w:r w:rsidRPr="008254E6">
              <w:rPr>
                <w:rFonts w:ascii="Century Gothic" w:hAnsi="Century Gothic"/>
                <w:b/>
                <w:bCs/>
                <w:sz w:val="20"/>
                <w:szCs w:val="20"/>
              </w:rPr>
              <w:t>Lic. JUAN CARLOS ÁLVAREZ ANTILLÓN, Vocal Suplente de la secretaria de Educación</w:t>
            </w:r>
            <w:r w:rsidRPr="008254E6">
              <w:rPr>
                <w:rFonts w:ascii="Century Gothic" w:hAnsi="Century Gothic" w:cstheme="majorHAnsi"/>
                <w:b/>
                <w:bCs/>
                <w:color w:val="auto"/>
                <w:sz w:val="20"/>
                <w:szCs w:val="20"/>
              </w:rPr>
              <w:t xml:space="preserve"> </w:t>
            </w:r>
          </w:p>
        </w:tc>
        <w:tc>
          <w:tcPr>
            <w:tcW w:w="2501" w:type="pct"/>
          </w:tcPr>
          <w:p w14:paraId="2312C42B" w14:textId="77777777" w:rsidR="00CD104F" w:rsidRPr="008254E6" w:rsidRDefault="00CD104F" w:rsidP="00CD104F">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r w:rsidRPr="008254E6">
              <w:rPr>
                <w:rFonts w:ascii="Century Gothic" w:hAnsi="Century Gothic" w:cstheme="majorHAnsi"/>
                <w:b/>
                <w:sz w:val="20"/>
                <w:szCs w:val="20"/>
              </w:rPr>
              <w:t>LIC. EDUARDO GÓMEZ SÁNCHEZ</w:t>
            </w:r>
          </w:p>
          <w:p w14:paraId="5E349A5D" w14:textId="21FC6C0E" w:rsidR="00CD104F" w:rsidRPr="008254E6" w:rsidRDefault="00CD104F" w:rsidP="00CD104F">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r w:rsidRPr="008254E6">
              <w:rPr>
                <w:rFonts w:ascii="Century Gothic" w:hAnsi="Century Gothic" w:cstheme="majorHAnsi"/>
                <w:b/>
                <w:sz w:val="20"/>
                <w:szCs w:val="20"/>
              </w:rPr>
              <w:t>Vocal suplente de la Universidad de Guadalajara</w:t>
            </w:r>
          </w:p>
          <w:p w14:paraId="0079D703" w14:textId="7E32DD74"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p>
        </w:tc>
      </w:tr>
      <w:tr w:rsidR="006B4D2B" w:rsidRPr="008254E6" w14:paraId="5095F0C1" w14:textId="77777777" w:rsidTr="00C65016">
        <w:tc>
          <w:tcPr>
            <w:tcW w:w="2499" w:type="pct"/>
          </w:tcPr>
          <w:p w14:paraId="09216649" w14:textId="77777777"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615DC0FB" w14:textId="77777777"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64C13B71" w14:textId="78269832"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7BA9AA73" w14:textId="77777777" w:rsidR="001717A3" w:rsidRPr="008254E6" w:rsidRDefault="001717A3"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p w14:paraId="3A61EAB1" w14:textId="675E9558"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tc>
        <w:tc>
          <w:tcPr>
            <w:tcW w:w="2501" w:type="pct"/>
          </w:tcPr>
          <w:p w14:paraId="597556C0" w14:textId="1B28F5F9" w:rsidR="006B4D2B" w:rsidRPr="008254E6" w:rsidRDefault="006B4D2B"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r>
      <w:tr w:rsidR="00C65016" w:rsidRPr="008254E6" w14:paraId="1B65C508" w14:textId="77777777" w:rsidTr="00C65016">
        <w:tc>
          <w:tcPr>
            <w:tcW w:w="2499" w:type="pct"/>
          </w:tcPr>
          <w:p w14:paraId="439E001B" w14:textId="77777777" w:rsidR="00E55C2F" w:rsidRPr="008254E6" w:rsidRDefault="00E55C2F" w:rsidP="00E55C2F">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r w:rsidRPr="008254E6">
              <w:rPr>
                <w:rFonts w:ascii="Century Gothic" w:hAnsi="Century Gothic" w:cstheme="majorHAnsi"/>
                <w:b/>
                <w:sz w:val="20"/>
                <w:szCs w:val="20"/>
              </w:rPr>
              <w:t xml:space="preserve">DR. </w:t>
            </w:r>
            <w:r w:rsidRPr="008254E6">
              <w:rPr>
                <w:rFonts w:ascii="Century Gothic" w:hAnsi="Century Gothic"/>
                <w:b/>
                <w:sz w:val="20"/>
                <w:szCs w:val="20"/>
              </w:rPr>
              <w:t xml:space="preserve">MIGUEL ÁNGEL ZAMBRANO VELARDE </w:t>
            </w:r>
          </w:p>
          <w:p w14:paraId="313E71BC" w14:textId="1F76D83D" w:rsidR="00E55C2F" w:rsidRPr="008254E6" w:rsidRDefault="00E55C2F" w:rsidP="00E55C2F">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r w:rsidRPr="008254E6">
              <w:rPr>
                <w:rFonts w:ascii="Century Gothic" w:hAnsi="Century Gothic" w:cstheme="majorHAnsi"/>
                <w:b/>
                <w:sz w:val="20"/>
                <w:szCs w:val="20"/>
              </w:rPr>
              <w:t>Vocal suplente del O.P.D. Hospital Civil de Guadalajara</w:t>
            </w:r>
          </w:p>
          <w:p w14:paraId="2341F907" w14:textId="09CDF0E9" w:rsidR="00C65016" w:rsidRPr="008254E6" w:rsidRDefault="00C65016"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color w:val="auto"/>
                <w:sz w:val="20"/>
                <w:szCs w:val="20"/>
              </w:rPr>
            </w:pPr>
          </w:p>
        </w:tc>
        <w:tc>
          <w:tcPr>
            <w:tcW w:w="2501" w:type="pct"/>
          </w:tcPr>
          <w:p w14:paraId="2F8AA93D" w14:textId="77777777" w:rsidR="00E55C2F" w:rsidRPr="008254E6" w:rsidRDefault="00E55C2F" w:rsidP="00E55C2F">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r w:rsidRPr="008254E6">
              <w:rPr>
                <w:rFonts w:ascii="Century Gothic" w:hAnsi="Century Gothic"/>
                <w:b/>
                <w:bCs/>
                <w:sz w:val="20"/>
                <w:szCs w:val="20"/>
              </w:rPr>
              <w:t>DR. ALFONSO PETERSEN FARAH</w:t>
            </w:r>
          </w:p>
          <w:p w14:paraId="71323E3D" w14:textId="758B6565" w:rsidR="00E55C2F" w:rsidRPr="008254E6" w:rsidRDefault="00E55C2F" w:rsidP="00E55C2F">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r w:rsidRPr="008254E6">
              <w:rPr>
                <w:rFonts w:ascii="Century Gothic" w:hAnsi="Century Gothic"/>
                <w:b/>
                <w:bCs/>
                <w:sz w:val="20"/>
                <w:szCs w:val="20"/>
              </w:rPr>
              <w:t>Vocal suplente de la Universidad Autónoma de Guadalajara</w:t>
            </w:r>
          </w:p>
          <w:p w14:paraId="0C4ED02B" w14:textId="77777777" w:rsidR="001C01A9" w:rsidRPr="008254E6" w:rsidRDefault="001C01A9"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34FB3E03" w14:textId="13C96D0D"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r>
      <w:tr w:rsidR="00C65016" w:rsidRPr="008254E6" w14:paraId="2A0C0C4F" w14:textId="77777777" w:rsidTr="00C65016">
        <w:tc>
          <w:tcPr>
            <w:tcW w:w="2499" w:type="pct"/>
          </w:tcPr>
          <w:p w14:paraId="3B4C90F2" w14:textId="77777777"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548BE2A7" w14:textId="77777777"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21B47ECC" w14:textId="77777777"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2A448F10" w14:textId="062A48BC"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c>
          <w:tcPr>
            <w:tcW w:w="2501" w:type="pct"/>
          </w:tcPr>
          <w:p w14:paraId="23311369" w14:textId="332853A5"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r>
      <w:tr w:rsidR="00C65016" w:rsidRPr="008254E6" w14:paraId="74EECDBF" w14:textId="77777777" w:rsidTr="00C65016">
        <w:tc>
          <w:tcPr>
            <w:tcW w:w="2499" w:type="pct"/>
          </w:tcPr>
          <w:p w14:paraId="150377FC" w14:textId="77777777" w:rsidR="000060AC" w:rsidRPr="008254E6" w:rsidRDefault="000060AC"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p>
          <w:p w14:paraId="548BC03A" w14:textId="77777777" w:rsidR="000060AC" w:rsidRPr="008254E6" w:rsidRDefault="000060AC"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p>
          <w:p w14:paraId="09002DAE" w14:textId="77777777" w:rsidR="001C01A9" w:rsidRPr="008254E6" w:rsidRDefault="00C65016"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sz w:val="20"/>
                <w:szCs w:val="20"/>
              </w:rPr>
            </w:pPr>
            <w:r w:rsidRPr="008254E6">
              <w:rPr>
                <w:rFonts w:ascii="Century Gothic" w:hAnsi="Century Gothic" w:cstheme="majorHAnsi"/>
                <w:b/>
                <w:sz w:val="20"/>
                <w:szCs w:val="20"/>
              </w:rPr>
              <w:lastRenderedPageBreak/>
              <w:t xml:space="preserve"> </w:t>
            </w:r>
            <w:r w:rsidR="001C01A9" w:rsidRPr="008254E6">
              <w:rPr>
                <w:rFonts w:ascii="Century Gothic" w:hAnsi="Century Gothic"/>
                <w:b/>
                <w:bCs/>
                <w:sz w:val="20"/>
                <w:szCs w:val="20"/>
              </w:rPr>
              <w:t>DR. MANUEL DÍAZ RODRÍGUEZ</w:t>
            </w:r>
            <w:r w:rsidR="001C01A9" w:rsidRPr="008254E6">
              <w:rPr>
                <w:rFonts w:ascii="Century Gothic" w:hAnsi="Century Gothic"/>
                <w:sz w:val="20"/>
                <w:szCs w:val="20"/>
              </w:rPr>
              <w:t xml:space="preserve"> </w:t>
            </w:r>
          </w:p>
          <w:p w14:paraId="66E529E0" w14:textId="77777777" w:rsidR="001C01A9" w:rsidRPr="008254E6" w:rsidRDefault="001C01A9"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r w:rsidRPr="008254E6">
              <w:rPr>
                <w:rFonts w:ascii="Century Gothic" w:hAnsi="Century Gothic"/>
                <w:b/>
                <w:bCs/>
                <w:sz w:val="20"/>
                <w:szCs w:val="20"/>
              </w:rPr>
              <w:t>vocal Suplente de la universidad del Valle de Atemajac</w:t>
            </w:r>
          </w:p>
          <w:p w14:paraId="1E1FF40B" w14:textId="00846E87"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c>
          <w:tcPr>
            <w:tcW w:w="2501" w:type="pct"/>
          </w:tcPr>
          <w:p w14:paraId="734EDA6F" w14:textId="77777777" w:rsidR="000060AC" w:rsidRPr="008254E6" w:rsidRDefault="000060AC"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3F73204F" w14:textId="77777777" w:rsidR="000060AC" w:rsidRPr="008254E6" w:rsidRDefault="000060AC"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44287C6E" w14:textId="77777777" w:rsidR="001C01A9" w:rsidRPr="008254E6" w:rsidRDefault="001C01A9"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sz w:val="20"/>
                <w:szCs w:val="20"/>
              </w:rPr>
            </w:pPr>
            <w:r w:rsidRPr="008254E6">
              <w:rPr>
                <w:rFonts w:ascii="Century Gothic" w:hAnsi="Century Gothic"/>
                <w:b/>
                <w:bCs/>
                <w:sz w:val="20"/>
                <w:szCs w:val="20"/>
              </w:rPr>
              <w:lastRenderedPageBreak/>
              <w:t>DR. ALAN ULISES SOLANO</w:t>
            </w:r>
            <w:r w:rsidRPr="008254E6">
              <w:rPr>
                <w:rFonts w:ascii="Century Gothic" w:hAnsi="Century Gothic"/>
                <w:sz w:val="20"/>
                <w:szCs w:val="20"/>
              </w:rPr>
              <w:t xml:space="preserve"> </w:t>
            </w:r>
            <w:r w:rsidRPr="008254E6">
              <w:rPr>
                <w:rFonts w:ascii="Century Gothic" w:hAnsi="Century Gothic"/>
                <w:b/>
                <w:bCs/>
                <w:sz w:val="20"/>
                <w:szCs w:val="20"/>
              </w:rPr>
              <w:t>MAGAÑA</w:t>
            </w:r>
          </w:p>
          <w:p w14:paraId="603A6445" w14:textId="77777777" w:rsidR="001C01A9" w:rsidRPr="008254E6" w:rsidRDefault="001C01A9"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r w:rsidRPr="008254E6">
              <w:rPr>
                <w:rFonts w:ascii="Century Gothic" w:hAnsi="Century Gothic" w:cstheme="majorHAnsi"/>
                <w:b/>
                <w:sz w:val="20"/>
                <w:szCs w:val="20"/>
              </w:rPr>
              <w:t xml:space="preserve">Vocal suplente de la delegación del ISSSTE  </w:t>
            </w:r>
          </w:p>
          <w:p w14:paraId="4AE21D8A" w14:textId="5D1D59FA" w:rsidR="00C65016" w:rsidRPr="008254E6"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r w:rsidRPr="008254E6">
              <w:rPr>
                <w:rFonts w:ascii="Century Gothic" w:hAnsi="Century Gothic" w:cstheme="majorHAnsi"/>
                <w:b/>
                <w:sz w:val="20"/>
                <w:szCs w:val="20"/>
              </w:rPr>
              <w:t xml:space="preserve"> </w:t>
            </w:r>
          </w:p>
        </w:tc>
      </w:tr>
      <w:tr w:rsidR="00C65016" w:rsidRPr="008254E6" w14:paraId="559396A2" w14:textId="77777777" w:rsidTr="00C65016">
        <w:tc>
          <w:tcPr>
            <w:tcW w:w="2499" w:type="pct"/>
          </w:tcPr>
          <w:p w14:paraId="247115ED" w14:textId="77777777"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1B9FA7B4" w14:textId="77777777"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56F172FD" w14:textId="77777777"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7C0D3942" w14:textId="1F12D126"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c>
          <w:tcPr>
            <w:tcW w:w="2501" w:type="pct"/>
          </w:tcPr>
          <w:p w14:paraId="225A9A61" w14:textId="48C91AF2"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r>
      <w:tr w:rsidR="00C65016" w:rsidRPr="008254E6" w14:paraId="1B4EC6E7" w14:textId="77777777" w:rsidTr="00FF5720">
        <w:trPr>
          <w:trHeight w:val="68"/>
        </w:trPr>
        <w:tc>
          <w:tcPr>
            <w:tcW w:w="2499" w:type="pct"/>
          </w:tcPr>
          <w:p w14:paraId="495FE9E8" w14:textId="77777777" w:rsidR="008254E6" w:rsidRPr="008254E6" w:rsidRDefault="008254E6" w:rsidP="008254E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r w:rsidRPr="008254E6">
              <w:rPr>
                <w:rFonts w:ascii="Century Gothic" w:hAnsi="Century Gothic"/>
                <w:b/>
                <w:bCs/>
                <w:sz w:val="20"/>
                <w:szCs w:val="20"/>
              </w:rPr>
              <w:t>DR. LUIS RENÉ GONZÁLEZ LUCANO</w:t>
            </w:r>
            <w:r w:rsidRPr="008254E6">
              <w:rPr>
                <w:rFonts w:ascii="Century Gothic" w:hAnsi="Century Gothic"/>
                <w:b/>
                <w:sz w:val="20"/>
                <w:szCs w:val="20"/>
              </w:rPr>
              <w:t xml:space="preserve"> </w:t>
            </w:r>
          </w:p>
          <w:p w14:paraId="7F9D3F12" w14:textId="77777777" w:rsidR="008254E6" w:rsidRPr="008254E6" w:rsidRDefault="008254E6" w:rsidP="008254E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r w:rsidRPr="008254E6">
              <w:rPr>
                <w:rFonts w:ascii="Century Gothic" w:hAnsi="Century Gothic"/>
                <w:b/>
                <w:sz w:val="20"/>
                <w:szCs w:val="20"/>
              </w:rPr>
              <w:t>Vocal suplente de la Delegación del ITESM</w:t>
            </w:r>
          </w:p>
          <w:p w14:paraId="7D9FAE39" w14:textId="417C82F8" w:rsidR="00C65016" w:rsidRPr="008254E6" w:rsidRDefault="00C65016"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bCs/>
                <w:sz w:val="20"/>
                <w:szCs w:val="20"/>
              </w:rPr>
            </w:pPr>
          </w:p>
        </w:tc>
        <w:tc>
          <w:tcPr>
            <w:tcW w:w="2501" w:type="pct"/>
          </w:tcPr>
          <w:p w14:paraId="61B92384" w14:textId="77777777" w:rsidR="00C9325A" w:rsidRPr="008254E6" w:rsidRDefault="00C9325A" w:rsidP="00C9325A">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r w:rsidRPr="008254E6">
              <w:rPr>
                <w:rFonts w:ascii="Century Gothic" w:hAnsi="Century Gothic"/>
                <w:b/>
                <w:bCs/>
                <w:sz w:val="20"/>
                <w:szCs w:val="20"/>
              </w:rPr>
              <w:t>DR. JOAQUÍN JIMÉNEZ FLORES</w:t>
            </w:r>
          </w:p>
          <w:p w14:paraId="238C84BB" w14:textId="16946F6C" w:rsidR="00C9325A" w:rsidRPr="008254E6" w:rsidRDefault="00C9325A" w:rsidP="00C9325A">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r w:rsidRPr="008254E6">
              <w:rPr>
                <w:rFonts w:ascii="Century Gothic" w:hAnsi="Century Gothic"/>
                <w:b/>
                <w:bCs/>
                <w:sz w:val="20"/>
                <w:szCs w:val="20"/>
              </w:rPr>
              <w:t>Vocal de la Asociación de Hospitales Particulares de Jalisco A.C</w:t>
            </w:r>
          </w:p>
          <w:p w14:paraId="600E3AB1" w14:textId="77777777" w:rsidR="00383462" w:rsidRPr="008254E6" w:rsidRDefault="00383462"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036F7750" w14:textId="77777777" w:rsidR="008254E6" w:rsidRPr="008254E6" w:rsidRDefault="008254E6"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71EBC660" w14:textId="1CEE779D" w:rsidR="008254E6" w:rsidRPr="008254E6" w:rsidRDefault="008254E6" w:rsidP="001C01A9">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r>
      <w:tr w:rsidR="00C65016" w:rsidRPr="008254E6" w14:paraId="0A545EF5" w14:textId="77777777" w:rsidTr="00C65016">
        <w:tc>
          <w:tcPr>
            <w:tcW w:w="2499" w:type="pct"/>
          </w:tcPr>
          <w:p w14:paraId="1234F76B" w14:textId="4992D9E6"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21BE3588" w14:textId="1918683E" w:rsidR="008254E6" w:rsidRPr="008254E6" w:rsidRDefault="008254E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5863D116" w14:textId="77777777" w:rsidR="008254E6" w:rsidRPr="008254E6" w:rsidRDefault="008254E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6920EEF5" w14:textId="04A98370"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1B7DF0F3" w14:textId="77777777"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4DD15F29" w14:textId="327FBCDA" w:rsidR="00C65016" w:rsidRPr="008254E6" w:rsidRDefault="008254E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r w:rsidRPr="008254E6">
              <w:rPr>
                <w:rFonts w:ascii="Century Gothic" w:hAnsi="Century Gothic"/>
                <w:b/>
                <w:bCs/>
                <w:sz w:val="20"/>
                <w:szCs w:val="20"/>
              </w:rPr>
              <w:t>Lic. FELIPE IGNACIO VÁZQUEZ ALDANA SAUZA, vocal suplente del colegio de notarios del estado de jalisco</w:t>
            </w:r>
          </w:p>
          <w:p w14:paraId="65715A4C" w14:textId="2F7C13CF"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c>
          <w:tcPr>
            <w:tcW w:w="2501" w:type="pct"/>
          </w:tcPr>
          <w:p w14:paraId="7E0B78C8" w14:textId="77777777" w:rsidR="00C65016" w:rsidRPr="008254E6" w:rsidRDefault="00C6501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52CE2740" w14:textId="77777777" w:rsidR="008254E6" w:rsidRPr="008254E6" w:rsidRDefault="008254E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169690AD" w14:textId="77777777" w:rsidR="008254E6" w:rsidRPr="008254E6" w:rsidRDefault="008254E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6470751A" w14:textId="77777777" w:rsidR="008254E6" w:rsidRPr="008254E6" w:rsidRDefault="008254E6" w:rsidP="008254E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p>
          <w:p w14:paraId="1F8F2481" w14:textId="77777777" w:rsidR="008254E6" w:rsidRPr="008254E6" w:rsidRDefault="008254E6" w:rsidP="008254E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bCs/>
                <w:sz w:val="20"/>
                <w:szCs w:val="20"/>
              </w:rPr>
            </w:pPr>
          </w:p>
          <w:p w14:paraId="2939047B" w14:textId="49496406" w:rsidR="008254E6" w:rsidRPr="008254E6" w:rsidRDefault="008254E6" w:rsidP="008254E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bCs/>
                <w:sz w:val="20"/>
                <w:szCs w:val="20"/>
              </w:rPr>
            </w:pPr>
            <w:r w:rsidRPr="008254E6">
              <w:rPr>
                <w:rFonts w:ascii="Century Gothic" w:hAnsi="Century Gothic"/>
                <w:b/>
                <w:bCs/>
                <w:sz w:val="20"/>
                <w:szCs w:val="20"/>
              </w:rPr>
              <w:t>DR. FRANCISCO JAVIER MONTEÓN RAMOS</w:t>
            </w:r>
          </w:p>
          <w:p w14:paraId="0B6DAF0A" w14:textId="77777777" w:rsidR="008254E6" w:rsidRPr="008254E6" w:rsidRDefault="008254E6" w:rsidP="008254E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r w:rsidRPr="008254E6">
              <w:rPr>
                <w:rFonts w:ascii="Century Gothic" w:hAnsi="Century Gothic"/>
                <w:b/>
                <w:sz w:val="20"/>
                <w:szCs w:val="20"/>
              </w:rPr>
              <w:t>Secretario Técnico del O.P.D. CETOT</w:t>
            </w:r>
          </w:p>
          <w:p w14:paraId="48A202DB" w14:textId="49C49BB7" w:rsidR="008254E6" w:rsidRPr="008254E6" w:rsidRDefault="008254E6" w:rsidP="00C65016">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r>
      <w:tr w:rsidR="00FF5720" w:rsidRPr="008254E6" w14:paraId="070A47DC" w14:textId="77777777" w:rsidTr="00C65016">
        <w:tc>
          <w:tcPr>
            <w:tcW w:w="2499" w:type="pct"/>
          </w:tcPr>
          <w:p w14:paraId="008824A7" w14:textId="77777777" w:rsidR="00FF5720" w:rsidRPr="008254E6"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5AB0150E" w14:textId="77777777" w:rsidR="00C9325A" w:rsidRPr="008254E6" w:rsidRDefault="00C9325A"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05B79C78" w14:textId="77777777" w:rsidR="00C9325A" w:rsidRPr="008254E6" w:rsidRDefault="00C9325A"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71A45D4C" w14:textId="77777777" w:rsidR="00C9325A" w:rsidRPr="008254E6" w:rsidRDefault="00C9325A"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03CCA337" w14:textId="77777777" w:rsidR="00C9325A" w:rsidRPr="008254E6" w:rsidRDefault="00C9325A"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p w14:paraId="0A1800E2" w14:textId="499C1489" w:rsidR="00C9325A" w:rsidRPr="008254E6" w:rsidRDefault="00C9325A"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c>
          <w:tcPr>
            <w:tcW w:w="2501" w:type="pct"/>
          </w:tcPr>
          <w:p w14:paraId="55E681B1" w14:textId="62B520FA" w:rsidR="00FF5720" w:rsidRPr="008254E6" w:rsidRDefault="00FF5720" w:rsidP="009B5765">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r>
      <w:tr w:rsidR="00FF5720" w:rsidRPr="008254E6" w14:paraId="74D75985" w14:textId="77777777" w:rsidTr="00C65016">
        <w:tc>
          <w:tcPr>
            <w:tcW w:w="2499" w:type="pct"/>
          </w:tcPr>
          <w:p w14:paraId="2D6146DD" w14:textId="7F4729A1" w:rsidR="00FF5720" w:rsidRPr="008254E6"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c>
          <w:tcPr>
            <w:tcW w:w="2501" w:type="pct"/>
          </w:tcPr>
          <w:p w14:paraId="07E84623" w14:textId="485EE3FB" w:rsidR="00FF5720" w:rsidRPr="008254E6" w:rsidRDefault="00FF5720" w:rsidP="009B5765">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p>
        </w:tc>
      </w:tr>
      <w:tr w:rsidR="00C9325A" w:rsidRPr="008254E6" w14:paraId="11FC4ECE" w14:textId="77777777" w:rsidTr="00C65016">
        <w:tc>
          <w:tcPr>
            <w:tcW w:w="2499" w:type="pct"/>
          </w:tcPr>
          <w:p w14:paraId="5B93922A" w14:textId="783266E6" w:rsidR="00C9325A" w:rsidRPr="008254E6" w:rsidRDefault="00C9325A"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cstheme="majorHAnsi"/>
                <w:b/>
                <w:sz w:val="20"/>
                <w:szCs w:val="20"/>
              </w:rPr>
            </w:pPr>
          </w:p>
        </w:tc>
        <w:tc>
          <w:tcPr>
            <w:tcW w:w="2501" w:type="pct"/>
          </w:tcPr>
          <w:p w14:paraId="475B3B3C" w14:textId="77777777" w:rsidR="00C9325A" w:rsidRPr="008254E6" w:rsidRDefault="00C9325A" w:rsidP="009B5765">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p>
        </w:tc>
      </w:tr>
      <w:tr w:rsidR="00FF5720" w:rsidRPr="008254E6" w14:paraId="68B6E8F7" w14:textId="77777777" w:rsidTr="001717A3">
        <w:tc>
          <w:tcPr>
            <w:tcW w:w="5000" w:type="pct"/>
            <w:gridSpan w:val="2"/>
          </w:tcPr>
          <w:p w14:paraId="54700684" w14:textId="0E7C4D49" w:rsidR="00FF5720" w:rsidRPr="008254E6" w:rsidRDefault="00FF5720" w:rsidP="00FF5720">
            <w:pPr>
              <w:pBdr>
                <w:top w:val="none" w:sz="0" w:space="0" w:color="auto"/>
                <w:left w:val="none" w:sz="0" w:space="0" w:color="auto"/>
                <w:bottom w:val="none" w:sz="0" w:space="0" w:color="auto"/>
                <w:right w:val="none" w:sz="0" w:space="0" w:color="auto"/>
                <w:between w:val="none" w:sz="0" w:space="0" w:color="auto"/>
              </w:pBdr>
              <w:tabs>
                <w:tab w:val="left" w:pos="3686"/>
                <w:tab w:val="left" w:pos="3828"/>
              </w:tabs>
              <w:spacing w:after="0"/>
              <w:jc w:val="both"/>
              <w:rPr>
                <w:rFonts w:ascii="Century Gothic" w:hAnsi="Century Gothic"/>
                <w:b/>
                <w:sz w:val="20"/>
                <w:szCs w:val="20"/>
              </w:rPr>
            </w:pPr>
          </w:p>
        </w:tc>
      </w:tr>
    </w:tbl>
    <w:p w14:paraId="32A60FE4" w14:textId="0E9C458F" w:rsidR="00C65016" w:rsidRPr="008254E6" w:rsidRDefault="00C65016" w:rsidP="001717A3">
      <w:pPr>
        <w:tabs>
          <w:tab w:val="left" w:pos="3686"/>
          <w:tab w:val="left" w:pos="3828"/>
        </w:tabs>
        <w:spacing w:after="0"/>
        <w:jc w:val="both"/>
        <w:rPr>
          <w:rFonts w:ascii="Century Gothic" w:hAnsi="Century Gothic" w:cstheme="majorHAnsi"/>
          <w:bCs/>
          <w:sz w:val="20"/>
          <w:szCs w:val="20"/>
        </w:rPr>
      </w:pPr>
    </w:p>
    <w:p w14:paraId="1C25313B" w14:textId="59DE5356" w:rsidR="00E55C2F" w:rsidRPr="008254E6" w:rsidRDefault="00E55C2F" w:rsidP="001717A3">
      <w:pPr>
        <w:tabs>
          <w:tab w:val="left" w:pos="3686"/>
          <w:tab w:val="left" w:pos="3828"/>
        </w:tabs>
        <w:spacing w:after="0"/>
        <w:jc w:val="both"/>
        <w:rPr>
          <w:rFonts w:ascii="Century Gothic" w:hAnsi="Century Gothic" w:cstheme="majorHAnsi"/>
          <w:bCs/>
          <w:sz w:val="20"/>
          <w:szCs w:val="20"/>
        </w:rPr>
      </w:pPr>
    </w:p>
    <w:sectPr w:rsidR="00E55C2F" w:rsidRPr="008254E6" w:rsidSect="00586C72">
      <w:headerReference w:type="even" r:id="rId8"/>
      <w:headerReference w:type="default" r:id="rId9"/>
      <w:headerReference w:type="first" r:id="rId10"/>
      <w:pgSz w:w="12240" w:h="15840"/>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8A3E0" w14:textId="77777777" w:rsidR="001A7DC5" w:rsidRDefault="001A7DC5" w:rsidP="00D92CC7">
      <w:pPr>
        <w:spacing w:after="0" w:line="240" w:lineRule="auto"/>
      </w:pPr>
      <w:r>
        <w:separator/>
      </w:r>
    </w:p>
  </w:endnote>
  <w:endnote w:type="continuationSeparator" w:id="0">
    <w:p w14:paraId="6EA13A59" w14:textId="77777777" w:rsidR="001A7DC5" w:rsidRDefault="001A7DC5" w:rsidP="00D9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berana Sans">
    <w:altName w:val="Calibri"/>
    <w:panose1 w:val="00000000000000000000"/>
    <w:charset w:val="00"/>
    <w:family w:val="modern"/>
    <w:notTrueType/>
    <w:pitch w:val="variable"/>
    <w:sig w:usb0="800000AF" w:usb1="4000204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0327F" w14:textId="77777777" w:rsidR="001A7DC5" w:rsidRDefault="001A7DC5" w:rsidP="00D92CC7">
      <w:pPr>
        <w:spacing w:after="0" w:line="240" w:lineRule="auto"/>
      </w:pPr>
      <w:r>
        <w:separator/>
      </w:r>
    </w:p>
  </w:footnote>
  <w:footnote w:type="continuationSeparator" w:id="0">
    <w:p w14:paraId="6320B562" w14:textId="77777777" w:rsidR="001A7DC5" w:rsidRDefault="001A7DC5" w:rsidP="00D92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0B0B6" w14:textId="6E8C6472" w:rsidR="002D27EA" w:rsidRDefault="001A7DC5">
    <w:pPr>
      <w:pStyle w:val="Encabezado"/>
    </w:pPr>
    <w:r>
      <w:rPr>
        <w:noProof/>
      </w:rPr>
      <w:pict w14:anchorId="01853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05pt;height:169.9pt;rotation:315;z-index:-2516546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58532" w14:textId="3F55D67D" w:rsidR="002D27EA" w:rsidRPr="003C72F0" w:rsidRDefault="002D27EA" w:rsidP="00586C72">
    <w:pPr>
      <w:pStyle w:val="Encabezado"/>
    </w:pPr>
    <w:bookmarkStart w:id="3" w:name="_Hlk20731347"/>
    <w:bookmarkStart w:id="4" w:name="_Hlk20731348"/>
    <w:r>
      <w:rPr>
        <w:noProof/>
      </w:rPr>
      <w:drawing>
        <wp:anchor distT="0" distB="0" distL="114300" distR="114300" simplePos="0" relativeHeight="251657728" behindDoc="0" locked="0" layoutInCell="1" allowOverlap="1" wp14:anchorId="3BC39F1D" wp14:editId="5ABBEE1B">
          <wp:simplePos x="0" y="0"/>
          <wp:positionH relativeFrom="margin">
            <wp:posOffset>5114925</wp:posOffset>
          </wp:positionH>
          <wp:positionV relativeFrom="paragraph">
            <wp:posOffset>-93980</wp:posOffset>
          </wp:positionV>
          <wp:extent cx="784800" cy="784800"/>
          <wp:effectExtent l="0" t="0" r="0" b="0"/>
          <wp:wrapNone/>
          <wp:docPr id="1" name="Imagen 3" descr="Jalisco Gobierno del Estado"/>
          <wp:cNvGraphicFramePr/>
          <a:graphic xmlns:a="http://schemas.openxmlformats.org/drawingml/2006/main">
            <a:graphicData uri="http://schemas.openxmlformats.org/drawingml/2006/picture">
              <pic:pic xmlns:pic="http://schemas.openxmlformats.org/drawingml/2006/picture">
                <pic:nvPicPr>
                  <pic:cNvPr id="4" name="Imagen 3" descr="Jalisco Gobierno del Estad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00" cy="78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704" behindDoc="0" locked="0" layoutInCell="1" allowOverlap="1" wp14:anchorId="76AA6217" wp14:editId="0181F5DC">
          <wp:simplePos x="0" y="0"/>
          <wp:positionH relativeFrom="margin">
            <wp:posOffset>0</wp:posOffset>
          </wp:positionH>
          <wp:positionV relativeFrom="paragraph">
            <wp:posOffset>-635</wp:posOffset>
          </wp:positionV>
          <wp:extent cx="2516400" cy="691200"/>
          <wp:effectExtent l="0" t="0" r="0" b="0"/>
          <wp:wrapNone/>
          <wp:docPr id="4"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6400" cy="691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
    <w:bookmarkEnd w:id="4"/>
  </w:p>
  <w:p w14:paraId="1949DBBA" w14:textId="77777777" w:rsidR="002D27EA" w:rsidRDefault="002D27EA" w:rsidP="00586C72">
    <w:pPr>
      <w:pStyle w:val="Encabezado"/>
      <w:tabs>
        <w:tab w:val="left" w:pos="2052"/>
      </w:tabs>
    </w:pPr>
  </w:p>
  <w:p w14:paraId="445E42A3" w14:textId="77777777" w:rsidR="002D27EA" w:rsidRDefault="002D27EA" w:rsidP="00586C72">
    <w:pPr>
      <w:pStyle w:val="Encabezado"/>
      <w:tabs>
        <w:tab w:val="left" w:pos="2052"/>
      </w:tabs>
    </w:pPr>
  </w:p>
  <w:p w14:paraId="01B49536" w14:textId="77777777" w:rsidR="002D27EA" w:rsidRDefault="002D27EA" w:rsidP="00586C72">
    <w:pPr>
      <w:pStyle w:val="Encabezado"/>
      <w:tabs>
        <w:tab w:val="left" w:pos="2052"/>
      </w:tabs>
    </w:pPr>
  </w:p>
  <w:p w14:paraId="574D5DC9" w14:textId="6758C3B5" w:rsidR="002D27EA" w:rsidRDefault="002D27EA" w:rsidP="00586C72">
    <w:pPr>
      <w:pStyle w:val="Encabezado"/>
      <w:tabs>
        <w:tab w:val="left" w:pos="205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A3931" w14:textId="25A4CD76" w:rsidR="002D27EA" w:rsidRDefault="001A7DC5">
    <w:pPr>
      <w:pStyle w:val="Encabezado"/>
    </w:pPr>
    <w:r>
      <w:rPr>
        <w:noProof/>
      </w:rPr>
      <w:pict w14:anchorId="3ED5A8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3.05pt;height:169.9pt;rotation:315;z-index:-25165670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E1AC4"/>
    <w:multiLevelType w:val="hybridMultilevel"/>
    <w:tmpl w:val="1498705E"/>
    <w:lvl w:ilvl="0" w:tplc="080A0013">
      <w:start w:val="1"/>
      <w:numFmt w:val="upperRoman"/>
      <w:lvlText w:val="%1."/>
      <w:lvlJc w:val="righ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
    <w:nsid w:val="1BC879D8"/>
    <w:multiLevelType w:val="hybridMultilevel"/>
    <w:tmpl w:val="635A0684"/>
    <w:lvl w:ilvl="0" w:tplc="5CB60E0C">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2B993A27"/>
    <w:multiLevelType w:val="hybridMultilevel"/>
    <w:tmpl w:val="55621F9E"/>
    <w:lvl w:ilvl="0" w:tplc="DEB43B9A">
      <w:start w:val="1"/>
      <w:numFmt w:val="upperRoman"/>
      <w:lvlText w:val="%1"/>
      <w:lvlJc w:val="left"/>
      <w:pPr>
        <w:ind w:left="1077" w:hanging="36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abstractNum w:abstractNumId="3">
    <w:nsid w:val="467F4389"/>
    <w:multiLevelType w:val="hybridMultilevel"/>
    <w:tmpl w:val="29CCDA98"/>
    <w:lvl w:ilvl="0" w:tplc="DEB43B9A">
      <w:start w:val="1"/>
      <w:numFmt w:val="upperRoman"/>
      <w:lvlText w:val="%1"/>
      <w:lvlJc w:val="left"/>
      <w:pPr>
        <w:ind w:left="2148" w:hanging="360"/>
      </w:pPr>
      <w:rPr>
        <w:rFonts w:hint="default"/>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4">
    <w:nsid w:val="4CF34BD3"/>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0593EE2"/>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0CA0D6B"/>
    <w:multiLevelType w:val="hybridMultilevel"/>
    <w:tmpl w:val="D3CAAB5E"/>
    <w:lvl w:ilvl="0" w:tplc="5CB60E0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E122CE5"/>
    <w:multiLevelType w:val="hybridMultilevel"/>
    <w:tmpl w:val="0E5C58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AF32A1"/>
    <w:multiLevelType w:val="hybridMultilevel"/>
    <w:tmpl w:val="1FB81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7254AAA"/>
    <w:multiLevelType w:val="hybridMultilevel"/>
    <w:tmpl w:val="29CCDA98"/>
    <w:lvl w:ilvl="0" w:tplc="DEB43B9A">
      <w:start w:val="1"/>
      <w:numFmt w:val="upperRoman"/>
      <w:lvlText w:val="%1"/>
      <w:lvlJc w:val="left"/>
      <w:pPr>
        <w:ind w:left="2148" w:hanging="360"/>
      </w:pPr>
      <w:rPr>
        <w:rFonts w:hint="default"/>
      </w:r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nsid w:val="69925C0F"/>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8676BB"/>
    <w:multiLevelType w:val="hybridMultilevel"/>
    <w:tmpl w:val="4BF678F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7207420A"/>
    <w:multiLevelType w:val="hybridMultilevel"/>
    <w:tmpl w:val="4B4C2A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703E66"/>
    <w:multiLevelType w:val="hybridMultilevel"/>
    <w:tmpl w:val="69EE296C"/>
    <w:lvl w:ilvl="0" w:tplc="90D25B1E">
      <w:start w:val="1"/>
      <w:numFmt w:val="upperRoman"/>
      <w:lvlText w:val="%1."/>
      <w:lvlJc w:val="right"/>
      <w:pPr>
        <w:ind w:left="1428" w:hanging="360"/>
      </w:pPr>
      <w:rPr>
        <w:rFonts w:ascii="Century Gothic" w:hAnsi="Century Gothic"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nsid w:val="751447D2"/>
    <w:multiLevelType w:val="hybridMultilevel"/>
    <w:tmpl w:val="FE0488EE"/>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97002DE"/>
    <w:multiLevelType w:val="hybridMultilevel"/>
    <w:tmpl w:val="55621F9E"/>
    <w:lvl w:ilvl="0" w:tplc="DEB43B9A">
      <w:start w:val="1"/>
      <w:numFmt w:val="upperRoman"/>
      <w:lvlText w:val="%1"/>
      <w:lvlJc w:val="left"/>
      <w:pPr>
        <w:ind w:left="1077" w:hanging="360"/>
      </w:pPr>
    </w:lvl>
    <w:lvl w:ilvl="1" w:tplc="080A0019">
      <w:start w:val="1"/>
      <w:numFmt w:val="lowerLetter"/>
      <w:lvlText w:val="%2."/>
      <w:lvlJc w:val="left"/>
      <w:pPr>
        <w:ind w:left="1797" w:hanging="360"/>
      </w:pPr>
    </w:lvl>
    <w:lvl w:ilvl="2" w:tplc="080A001B">
      <w:start w:val="1"/>
      <w:numFmt w:val="lowerRoman"/>
      <w:lvlText w:val="%3."/>
      <w:lvlJc w:val="right"/>
      <w:pPr>
        <w:ind w:left="2517" w:hanging="180"/>
      </w:pPr>
    </w:lvl>
    <w:lvl w:ilvl="3" w:tplc="080A000F">
      <w:start w:val="1"/>
      <w:numFmt w:val="decimal"/>
      <w:lvlText w:val="%4."/>
      <w:lvlJc w:val="left"/>
      <w:pPr>
        <w:ind w:left="3237" w:hanging="360"/>
      </w:pPr>
    </w:lvl>
    <w:lvl w:ilvl="4" w:tplc="080A0019">
      <w:start w:val="1"/>
      <w:numFmt w:val="lowerLetter"/>
      <w:lvlText w:val="%5."/>
      <w:lvlJc w:val="left"/>
      <w:pPr>
        <w:ind w:left="3957" w:hanging="360"/>
      </w:pPr>
    </w:lvl>
    <w:lvl w:ilvl="5" w:tplc="080A001B">
      <w:start w:val="1"/>
      <w:numFmt w:val="lowerRoman"/>
      <w:lvlText w:val="%6."/>
      <w:lvlJc w:val="right"/>
      <w:pPr>
        <w:ind w:left="4677" w:hanging="180"/>
      </w:pPr>
    </w:lvl>
    <w:lvl w:ilvl="6" w:tplc="080A000F">
      <w:start w:val="1"/>
      <w:numFmt w:val="decimal"/>
      <w:lvlText w:val="%7."/>
      <w:lvlJc w:val="left"/>
      <w:pPr>
        <w:ind w:left="5397" w:hanging="360"/>
      </w:pPr>
    </w:lvl>
    <w:lvl w:ilvl="7" w:tplc="080A0019">
      <w:start w:val="1"/>
      <w:numFmt w:val="lowerLetter"/>
      <w:lvlText w:val="%8."/>
      <w:lvlJc w:val="left"/>
      <w:pPr>
        <w:ind w:left="6117" w:hanging="360"/>
      </w:pPr>
    </w:lvl>
    <w:lvl w:ilvl="8" w:tplc="080A001B">
      <w:start w:val="1"/>
      <w:numFmt w:val="lowerRoman"/>
      <w:lvlText w:val="%9."/>
      <w:lvlJc w:val="right"/>
      <w:pPr>
        <w:ind w:left="6837" w:hanging="180"/>
      </w:pPr>
    </w:lvl>
  </w:abstractNum>
  <w:num w:numId="1">
    <w:abstractNumId w:val="8"/>
  </w:num>
  <w:num w:numId="2">
    <w:abstractNumId w:val="5"/>
  </w:num>
  <w:num w:numId="3">
    <w:abstractNumId w:val="10"/>
  </w:num>
  <w:num w:numId="4">
    <w:abstractNumId w:val="12"/>
  </w:num>
  <w:num w:numId="5">
    <w:abstractNumId w:val="4"/>
  </w:num>
  <w:num w:numId="6">
    <w:abstractNumId w:val="11"/>
  </w:num>
  <w:num w:numId="7">
    <w:abstractNumId w:val="14"/>
  </w:num>
  <w:num w:numId="8">
    <w:abstractNumId w:val="6"/>
  </w:num>
  <w:num w:numId="9">
    <w:abstractNumId w:val="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5"/>
  </w:num>
  <w:num w:numId="14">
    <w:abstractNumId w:val="9"/>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C7"/>
    <w:rsid w:val="00003E57"/>
    <w:rsid w:val="000060AC"/>
    <w:rsid w:val="00026A21"/>
    <w:rsid w:val="00037FD5"/>
    <w:rsid w:val="00043705"/>
    <w:rsid w:val="00045BAA"/>
    <w:rsid w:val="00051557"/>
    <w:rsid w:val="00060FDA"/>
    <w:rsid w:val="00063DEB"/>
    <w:rsid w:val="00072C57"/>
    <w:rsid w:val="0007498A"/>
    <w:rsid w:val="00074DFD"/>
    <w:rsid w:val="00097062"/>
    <w:rsid w:val="000A5843"/>
    <w:rsid w:val="000B16BE"/>
    <w:rsid w:val="000B2590"/>
    <w:rsid w:val="000B727E"/>
    <w:rsid w:val="000C1281"/>
    <w:rsid w:val="000C64BF"/>
    <w:rsid w:val="000C6B46"/>
    <w:rsid w:val="000D5598"/>
    <w:rsid w:val="000D6063"/>
    <w:rsid w:val="000E350D"/>
    <w:rsid w:val="000E4C91"/>
    <w:rsid w:val="001223FD"/>
    <w:rsid w:val="0012674D"/>
    <w:rsid w:val="00140160"/>
    <w:rsid w:val="00164DBC"/>
    <w:rsid w:val="00166A81"/>
    <w:rsid w:val="001717A3"/>
    <w:rsid w:val="00180377"/>
    <w:rsid w:val="001826B6"/>
    <w:rsid w:val="001A0DAC"/>
    <w:rsid w:val="001A12FA"/>
    <w:rsid w:val="001A7DC5"/>
    <w:rsid w:val="001A7FA1"/>
    <w:rsid w:val="001B5058"/>
    <w:rsid w:val="001C01A9"/>
    <w:rsid w:val="001D518B"/>
    <w:rsid w:val="001D70F0"/>
    <w:rsid w:val="001D7503"/>
    <w:rsid w:val="001E3833"/>
    <w:rsid w:val="001F0A68"/>
    <w:rsid w:val="001F2BC6"/>
    <w:rsid w:val="001F4C1B"/>
    <w:rsid w:val="0020090E"/>
    <w:rsid w:val="00202C65"/>
    <w:rsid w:val="00211C5C"/>
    <w:rsid w:val="00221BE9"/>
    <w:rsid w:val="00221BF9"/>
    <w:rsid w:val="00233F83"/>
    <w:rsid w:val="00237090"/>
    <w:rsid w:val="002403BF"/>
    <w:rsid w:val="002412EB"/>
    <w:rsid w:val="00242D6F"/>
    <w:rsid w:val="002446D4"/>
    <w:rsid w:val="00245580"/>
    <w:rsid w:val="00260231"/>
    <w:rsid w:val="002679C6"/>
    <w:rsid w:val="002709E2"/>
    <w:rsid w:val="00272244"/>
    <w:rsid w:val="00285826"/>
    <w:rsid w:val="002A19C9"/>
    <w:rsid w:val="002B3334"/>
    <w:rsid w:val="002C65BC"/>
    <w:rsid w:val="002D27EA"/>
    <w:rsid w:val="002E68E0"/>
    <w:rsid w:val="002F06B2"/>
    <w:rsid w:val="002F249F"/>
    <w:rsid w:val="002F3D02"/>
    <w:rsid w:val="00304426"/>
    <w:rsid w:val="00305CBC"/>
    <w:rsid w:val="00315D50"/>
    <w:rsid w:val="003160E6"/>
    <w:rsid w:val="0032256A"/>
    <w:rsid w:val="003241D3"/>
    <w:rsid w:val="00324D68"/>
    <w:rsid w:val="003255AD"/>
    <w:rsid w:val="00331424"/>
    <w:rsid w:val="003455D8"/>
    <w:rsid w:val="003462F6"/>
    <w:rsid w:val="00346BA3"/>
    <w:rsid w:val="00355C08"/>
    <w:rsid w:val="003579AD"/>
    <w:rsid w:val="003622C7"/>
    <w:rsid w:val="00363D90"/>
    <w:rsid w:val="003753E1"/>
    <w:rsid w:val="00383462"/>
    <w:rsid w:val="003844AE"/>
    <w:rsid w:val="0038606E"/>
    <w:rsid w:val="00386228"/>
    <w:rsid w:val="00387D2D"/>
    <w:rsid w:val="00387F50"/>
    <w:rsid w:val="00394378"/>
    <w:rsid w:val="00394615"/>
    <w:rsid w:val="0039616C"/>
    <w:rsid w:val="00396531"/>
    <w:rsid w:val="003A03F1"/>
    <w:rsid w:val="003A1E41"/>
    <w:rsid w:val="003A4396"/>
    <w:rsid w:val="003C02DF"/>
    <w:rsid w:val="003C1966"/>
    <w:rsid w:val="003F01C7"/>
    <w:rsid w:val="004003A4"/>
    <w:rsid w:val="0043498B"/>
    <w:rsid w:val="00441E3E"/>
    <w:rsid w:val="00446973"/>
    <w:rsid w:val="00456485"/>
    <w:rsid w:val="00460CAB"/>
    <w:rsid w:val="004638B0"/>
    <w:rsid w:val="00467A28"/>
    <w:rsid w:val="0047585B"/>
    <w:rsid w:val="00477B5F"/>
    <w:rsid w:val="00481971"/>
    <w:rsid w:val="00486393"/>
    <w:rsid w:val="00491D0B"/>
    <w:rsid w:val="00492876"/>
    <w:rsid w:val="004A1203"/>
    <w:rsid w:val="004A5BAF"/>
    <w:rsid w:val="004B59B1"/>
    <w:rsid w:val="004B67D4"/>
    <w:rsid w:val="004C4521"/>
    <w:rsid w:val="004D3C43"/>
    <w:rsid w:val="004D4406"/>
    <w:rsid w:val="004E71EA"/>
    <w:rsid w:val="004E7CFE"/>
    <w:rsid w:val="004E7D05"/>
    <w:rsid w:val="004F6C57"/>
    <w:rsid w:val="0050154B"/>
    <w:rsid w:val="00501EFE"/>
    <w:rsid w:val="005067D9"/>
    <w:rsid w:val="00515F6E"/>
    <w:rsid w:val="00522BAB"/>
    <w:rsid w:val="00531ABF"/>
    <w:rsid w:val="00563E2E"/>
    <w:rsid w:val="005720A7"/>
    <w:rsid w:val="00580EC9"/>
    <w:rsid w:val="005835C5"/>
    <w:rsid w:val="00583649"/>
    <w:rsid w:val="00583811"/>
    <w:rsid w:val="00586C72"/>
    <w:rsid w:val="005947A7"/>
    <w:rsid w:val="005A2405"/>
    <w:rsid w:val="005A3068"/>
    <w:rsid w:val="005B0516"/>
    <w:rsid w:val="005B4840"/>
    <w:rsid w:val="005B7FB2"/>
    <w:rsid w:val="005C1958"/>
    <w:rsid w:val="005D1DB2"/>
    <w:rsid w:val="005E0782"/>
    <w:rsid w:val="005E25AA"/>
    <w:rsid w:val="005E37A5"/>
    <w:rsid w:val="005E6627"/>
    <w:rsid w:val="005F3386"/>
    <w:rsid w:val="00600389"/>
    <w:rsid w:val="0060673D"/>
    <w:rsid w:val="00606F18"/>
    <w:rsid w:val="00612012"/>
    <w:rsid w:val="00623A35"/>
    <w:rsid w:val="00627455"/>
    <w:rsid w:val="00627C37"/>
    <w:rsid w:val="00640B7D"/>
    <w:rsid w:val="00650AFE"/>
    <w:rsid w:val="006548BE"/>
    <w:rsid w:val="00655856"/>
    <w:rsid w:val="00657297"/>
    <w:rsid w:val="0066073C"/>
    <w:rsid w:val="00665327"/>
    <w:rsid w:val="00682505"/>
    <w:rsid w:val="00684A63"/>
    <w:rsid w:val="00687EE1"/>
    <w:rsid w:val="006A0CB5"/>
    <w:rsid w:val="006B496E"/>
    <w:rsid w:val="006B4D2B"/>
    <w:rsid w:val="006B5C62"/>
    <w:rsid w:val="006C1BD5"/>
    <w:rsid w:val="006C270A"/>
    <w:rsid w:val="006C7670"/>
    <w:rsid w:val="006D1211"/>
    <w:rsid w:val="006D6D71"/>
    <w:rsid w:val="006D7A5C"/>
    <w:rsid w:val="006E7E14"/>
    <w:rsid w:val="006F06AD"/>
    <w:rsid w:val="006F11FC"/>
    <w:rsid w:val="006F30D3"/>
    <w:rsid w:val="006F436A"/>
    <w:rsid w:val="006F7E4B"/>
    <w:rsid w:val="0070167F"/>
    <w:rsid w:val="00701762"/>
    <w:rsid w:val="00701F83"/>
    <w:rsid w:val="007063D0"/>
    <w:rsid w:val="00707D22"/>
    <w:rsid w:val="007230CB"/>
    <w:rsid w:val="00724065"/>
    <w:rsid w:val="0072639A"/>
    <w:rsid w:val="00726AFA"/>
    <w:rsid w:val="00726B6C"/>
    <w:rsid w:val="00736A8E"/>
    <w:rsid w:val="0074514B"/>
    <w:rsid w:val="00753FBD"/>
    <w:rsid w:val="00762232"/>
    <w:rsid w:val="00773846"/>
    <w:rsid w:val="00793E53"/>
    <w:rsid w:val="007944A0"/>
    <w:rsid w:val="007964CB"/>
    <w:rsid w:val="007A42B4"/>
    <w:rsid w:val="007B00CC"/>
    <w:rsid w:val="007B0CAC"/>
    <w:rsid w:val="007C3A47"/>
    <w:rsid w:val="007D4EE6"/>
    <w:rsid w:val="007E23AD"/>
    <w:rsid w:val="007E4A41"/>
    <w:rsid w:val="007F7236"/>
    <w:rsid w:val="00803D0C"/>
    <w:rsid w:val="008102DC"/>
    <w:rsid w:val="00814303"/>
    <w:rsid w:val="0082072B"/>
    <w:rsid w:val="008254E6"/>
    <w:rsid w:val="008328FA"/>
    <w:rsid w:val="00832C75"/>
    <w:rsid w:val="0084234A"/>
    <w:rsid w:val="00842F8C"/>
    <w:rsid w:val="0085173E"/>
    <w:rsid w:val="008671D2"/>
    <w:rsid w:val="00873421"/>
    <w:rsid w:val="008743D8"/>
    <w:rsid w:val="00876CE2"/>
    <w:rsid w:val="0088295B"/>
    <w:rsid w:val="00886C57"/>
    <w:rsid w:val="00886EB5"/>
    <w:rsid w:val="008A0F82"/>
    <w:rsid w:val="008A670C"/>
    <w:rsid w:val="008B7FA5"/>
    <w:rsid w:val="008C3753"/>
    <w:rsid w:val="008C60A2"/>
    <w:rsid w:val="008D1502"/>
    <w:rsid w:val="008D57B9"/>
    <w:rsid w:val="008F4584"/>
    <w:rsid w:val="00903D9E"/>
    <w:rsid w:val="00920854"/>
    <w:rsid w:val="00927B73"/>
    <w:rsid w:val="0093039F"/>
    <w:rsid w:val="00931C91"/>
    <w:rsid w:val="009366C0"/>
    <w:rsid w:val="00941490"/>
    <w:rsid w:val="00950D1A"/>
    <w:rsid w:val="00954C47"/>
    <w:rsid w:val="009554F5"/>
    <w:rsid w:val="009612EF"/>
    <w:rsid w:val="00962DBE"/>
    <w:rsid w:val="00967DD7"/>
    <w:rsid w:val="00970F5D"/>
    <w:rsid w:val="009712C0"/>
    <w:rsid w:val="00971753"/>
    <w:rsid w:val="00972FB8"/>
    <w:rsid w:val="00973C27"/>
    <w:rsid w:val="00975D92"/>
    <w:rsid w:val="009809FF"/>
    <w:rsid w:val="00995646"/>
    <w:rsid w:val="009A32A5"/>
    <w:rsid w:val="009A7408"/>
    <w:rsid w:val="009B5765"/>
    <w:rsid w:val="009B6556"/>
    <w:rsid w:val="009C5D8D"/>
    <w:rsid w:val="009D3E52"/>
    <w:rsid w:val="009E1A71"/>
    <w:rsid w:val="009E5BBE"/>
    <w:rsid w:val="009E5E85"/>
    <w:rsid w:val="009F0F39"/>
    <w:rsid w:val="00A1047D"/>
    <w:rsid w:val="00A12C4A"/>
    <w:rsid w:val="00A139B3"/>
    <w:rsid w:val="00A2510F"/>
    <w:rsid w:val="00A26FEE"/>
    <w:rsid w:val="00A27977"/>
    <w:rsid w:val="00A37805"/>
    <w:rsid w:val="00A459EC"/>
    <w:rsid w:val="00A46B38"/>
    <w:rsid w:val="00A555EA"/>
    <w:rsid w:val="00A557D0"/>
    <w:rsid w:val="00A63517"/>
    <w:rsid w:val="00A63DE9"/>
    <w:rsid w:val="00A67596"/>
    <w:rsid w:val="00A71FE2"/>
    <w:rsid w:val="00A75062"/>
    <w:rsid w:val="00A76652"/>
    <w:rsid w:val="00A76C4A"/>
    <w:rsid w:val="00A947E7"/>
    <w:rsid w:val="00A949C4"/>
    <w:rsid w:val="00A96F94"/>
    <w:rsid w:val="00AC38E4"/>
    <w:rsid w:val="00AC58C2"/>
    <w:rsid w:val="00AC6DA8"/>
    <w:rsid w:val="00AD1B76"/>
    <w:rsid w:val="00AE0D5B"/>
    <w:rsid w:val="00AE19E6"/>
    <w:rsid w:val="00AF6A04"/>
    <w:rsid w:val="00B06CE4"/>
    <w:rsid w:val="00B2438F"/>
    <w:rsid w:val="00B30BA8"/>
    <w:rsid w:val="00B347B8"/>
    <w:rsid w:val="00B34B2D"/>
    <w:rsid w:val="00B47044"/>
    <w:rsid w:val="00B53868"/>
    <w:rsid w:val="00B631D8"/>
    <w:rsid w:val="00B6320F"/>
    <w:rsid w:val="00B65F46"/>
    <w:rsid w:val="00B660FA"/>
    <w:rsid w:val="00B72D1A"/>
    <w:rsid w:val="00B758E7"/>
    <w:rsid w:val="00B8167F"/>
    <w:rsid w:val="00BA53B6"/>
    <w:rsid w:val="00BB0192"/>
    <w:rsid w:val="00BC18F1"/>
    <w:rsid w:val="00BC22F1"/>
    <w:rsid w:val="00BC2788"/>
    <w:rsid w:val="00BC5831"/>
    <w:rsid w:val="00BD7394"/>
    <w:rsid w:val="00BF684F"/>
    <w:rsid w:val="00C05F96"/>
    <w:rsid w:val="00C079F7"/>
    <w:rsid w:val="00C07F4C"/>
    <w:rsid w:val="00C23FF9"/>
    <w:rsid w:val="00C2706A"/>
    <w:rsid w:val="00C308CE"/>
    <w:rsid w:val="00C31454"/>
    <w:rsid w:val="00C40AAC"/>
    <w:rsid w:val="00C43AA7"/>
    <w:rsid w:val="00C44067"/>
    <w:rsid w:val="00C544E9"/>
    <w:rsid w:val="00C55BE0"/>
    <w:rsid w:val="00C56150"/>
    <w:rsid w:val="00C60023"/>
    <w:rsid w:val="00C64DAE"/>
    <w:rsid w:val="00C65016"/>
    <w:rsid w:val="00C778A4"/>
    <w:rsid w:val="00C9325A"/>
    <w:rsid w:val="00CA051C"/>
    <w:rsid w:val="00CA1DE2"/>
    <w:rsid w:val="00CA4CCC"/>
    <w:rsid w:val="00CB4AE8"/>
    <w:rsid w:val="00CB7174"/>
    <w:rsid w:val="00CC0B9B"/>
    <w:rsid w:val="00CC71DD"/>
    <w:rsid w:val="00CD104F"/>
    <w:rsid w:val="00CD2882"/>
    <w:rsid w:val="00CE16D8"/>
    <w:rsid w:val="00CE2F21"/>
    <w:rsid w:val="00CE5F30"/>
    <w:rsid w:val="00CF35DD"/>
    <w:rsid w:val="00CF3F1F"/>
    <w:rsid w:val="00D020A0"/>
    <w:rsid w:val="00D03B8F"/>
    <w:rsid w:val="00D10134"/>
    <w:rsid w:val="00D261D7"/>
    <w:rsid w:val="00D40C31"/>
    <w:rsid w:val="00D4570F"/>
    <w:rsid w:val="00D51F0D"/>
    <w:rsid w:val="00D54A01"/>
    <w:rsid w:val="00D56181"/>
    <w:rsid w:val="00D5686F"/>
    <w:rsid w:val="00D60FB6"/>
    <w:rsid w:val="00D66E18"/>
    <w:rsid w:val="00D77B4E"/>
    <w:rsid w:val="00D81FAC"/>
    <w:rsid w:val="00D90E2F"/>
    <w:rsid w:val="00D913DE"/>
    <w:rsid w:val="00D92CC7"/>
    <w:rsid w:val="00DA0593"/>
    <w:rsid w:val="00DA2157"/>
    <w:rsid w:val="00DA29FC"/>
    <w:rsid w:val="00DC3853"/>
    <w:rsid w:val="00DC38E7"/>
    <w:rsid w:val="00DC6DF6"/>
    <w:rsid w:val="00DC781B"/>
    <w:rsid w:val="00DD2ED8"/>
    <w:rsid w:val="00DD5250"/>
    <w:rsid w:val="00DD72DE"/>
    <w:rsid w:val="00DD798A"/>
    <w:rsid w:val="00DE1A3C"/>
    <w:rsid w:val="00DE3C2D"/>
    <w:rsid w:val="00E232F0"/>
    <w:rsid w:val="00E2627B"/>
    <w:rsid w:val="00E419FA"/>
    <w:rsid w:val="00E5437D"/>
    <w:rsid w:val="00E55C2F"/>
    <w:rsid w:val="00E60772"/>
    <w:rsid w:val="00E64961"/>
    <w:rsid w:val="00E655E2"/>
    <w:rsid w:val="00E65CF7"/>
    <w:rsid w:val="00E723D9"/>
    <w:rsid w:val="00E74258"/>
    <w:rsid w:val="00E829D0"/>
    <w:rsid w:val="00E84B6D"/>
    <w:rsid w:val="00E9585F"/>
    <w:rsid w:val="00E96935"/>
    <w:rsid w:val="00EA2762"/>
    <w:rsid w:val="00EB7979"/>
    <w:rsid w:val="00EC243D"/>
    <w:rsid w:val="00EC4380"/>
    <w:rsid w:val="00ED3419"/>
    <w:rsid w:val="00F041B0"/>
    <w:rsid w:val="00F04DA4"/>
    <w:rsid w:val="00F1369F"/>
    <w:rsid w:val="00F15B7D"/>
    <w:rsid w:val="00F16068"/>
    <w:rsid w:val="00F20599"/>
    <w:rsid w:val="00F218A7"/>
    <w:rsid w:val="00F237B4"/>
    <w:rsid w:val="00F258AF"/>
    <w:rsid w:val="00F3373C"/>
    <w:rsid w:val="00F34BE3"/>
    <w:rsid w:val="00F54633"/>
    <w:rsid w:val="00F652BC"/>
    <w:rsid w:val="00F6722C"/>
    <w:rsid w:val="00F70CD8"/>
    <w:rsid w:val="00F8042E"/>
    <w:rsid w:val="00F84489"/>
    <w:rsid w:val="00F937A1"/>
    <w:rsid w:val="00FA5117"/>
    <w:rsid w:val="00FB2916"/>
    <w:rsid w:val="00FC65DE"/>
    <w:rsid w:val="00FD3218"/>
    <w:rsid w:val="00FF5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6F407E"/>
  <w15:chartTrackingRefBased/>
  <w15:docId w15:val="{190220A8-A2AF-4742-AB04-CA5143BC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92CC7"/>
    <w:pPr>
      <w:pBdr>
        <w:top w:val="nil"/>
        <w:left w:val="nil"/>
        <w:bottom w:val="nil"/>
        <w:right w:val="nil"/>
        <w:between w:val="nil"/>
      </w:pBdr>
      <w:spacing w:after="200" w:line="276" w:lineRule="auto"/>
    </w:pPr>
    <w:rPr>
      <w:rFonts w:ascii="Calibri" w:eastAsia="Calibri" w:hAnsi="Calibri" w:cs="Calibri"/>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2C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CC7"/>
  </w:style>
  <w:style w:type="paragraph" w:styleId="Piedepgina">
    <w:name w:val="footer"/>
    <w:basedOn w:val="Normal"/>
    <w:link w:val="PiedepginaCar"/>
    <w:uiPriority w:val="99"/>
    <w:unhideWhenUsed/>
    <w:rsid w:val="00D92C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CC7"/>
  </w:style>
  <w:style w:type="paragraph" w:styleId="Prrafodelista">
    <w:name w:val="List Paragraph"/>
    <w:basedOn w:val="Normal"/>
    <w:uiPriority w:val="34"/>
    <w:qFormat/>
    <w:rsid w:val="00950D1A"/>
    <w:pPr>
      <w:ind w:left="720"/>
      <w:contextualSpacing/>
    </w:pPr>
  </w:style>
  <w:style w:type="table" w:styleId="Tablaconcuadrcula">
    <w:name w:val="Table Grid"/>
    <w:basedOn w:val="Tablanormal"/>
    <w:uiPriority w:val="39"/>
    <w:rsid w:val="00E72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63E2E"/>
    <w:rPr>
      <w:sz w:val="16"/>
      <w:szCs w:val="16"/>
    </w:rPr>
  </w:style>
  <w:style w:type="paragraph" w:styleId="Textocomentario">
    <w:name w:val="annotation text"/>
    <w:basedOn w:val="Normal"/>
    <w:link w:val="TextocomentarioCar"/>
    <w:uiPriority w:val="99"/>
    <w:semiHidden/>
    <w:unhideWhenUsed/>
    <w:rsid w:val="00563E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3E2E"/>
    <w:rPr>
      <w:rFonts w:ascii="Calibri" w:eastAsia="Calibri" w:hAnsi="Calibri" w:cs="Calibri"/>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563E2E"/>
    <w:rPr>
      <w:b/>
      <w:bCs/>
    </w:rPr>
  </w:style>
  <w:style w:type="character" w:customStyle="1" w:styleId="AsuntodelcomentarioCar">
    <w:name w:val="Asunto del comentario Car"/>
    <w:basedOn w:val="TextocomentarioCar"/>
    <w:link w:val="Asuntodelcomentario"/>
    <w:uiPriority w:val="99"/>
    <w:semiHidden/>
    <w:rsid w:val="00563E2E"/>
    <w:rPr>
      <w:rFonts w:ascii="Calibri" w:eastAsia="Calibri" w:hAnsi="Calibri" w:cs="Calibri"/>
      <w:b/>
      <w:bCs/>
      <w:color w:val="000000"/>
      <w:sz w:val="20"/>
      <w:szCs w:val="20"/>
      <w:lang w:eastAsia="es-MX"/>
    </w:rPr>
  </w:style>
  <w:style w:type="paragraph" w:styleId="Textodeglobo">
    <w:name w:val="Balloon Text"/>
    <w:basedOn w:val="Normal"/>
    <w:link w:val="TextodegloboCar"/>
    <w:uiPriority w:val="99"/>
    <w:semiHidden/>
    <w:unhideWhenUsed/>
    <w:rsid w:val="00563E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E2E"/>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1112">
      <w:bodyDiv w:val="1"/>
      <w:marLeft w:val="0"/>
      <w:marRight w:val="0"/>
      <w:marTop w:val="0"/>
      <w:marBottom w:val="0"/>
      <w:divBdr>
        <w:top w:val="none" w:sz="0" w:space="0" w:color="auto"/>
        <w:left w:val="none" w:sz="0" w:space="0" w:color="auto"/>
        <w:bottom w:val="none" w:sz="0" w:space="0" w:color="auto"/>
        <w:right w:val="none" w:sz="0" w:space="0" w:color="auto"/>
      </w:divBdr>
    </w:div>
    <w:div w:id="866911075">
      <w:bodyDiv w:val="1"/>
      <w:marLeft w:val="0"/>
      <w:marRight w:val="0"/>
      <w:marTop w:val="0"/>
      <w:marBottom w:val="0"/>
      <w:divBdr>
        <w:top w:val="none" w:sz="0" w:space="0" w:color="auto"/>
        <w:left w:val="none" w:sz="0" w:space="0" w:color="auto"/>
        <w:bottom w:val="none" w:sz="0" w:space="0" w:color="auto"/>
        <w:right w:val="none" w:sz="0" w:space="0" w:color="auto"/>
      </w:divBdr>
    </w:div>
    <w:div w:id="104617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EF78D-7C61-495A-8F44-59D3EAFB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7</Pages>
  <Words>3022</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LUIS DE LARA</dc:creator>
  <cp:keywords/>
  <dc:description/>
  <cp:lastModifiedBy>CETOT</cp:lastModifiedBy>
  <cp:revision>117</cp:revision>
  <cp:lastPrinted>2020-10-22T19:51:00Z</cp:lastPrinted>
  <dcterms:created xsi:type="dcterms:W3CDTF">2021-01-12T01:04:00Z</dcterms:created>
  <dcterms:modified xsi:type="dcterms:W3CDTF">2021-04-28T17:43:00Z</dcterms:modified>
</cp:coreProperties>
</file>